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B11B1" w14:textId="77777777" w:rsidR="00EF502C" w:rsidRPr="006A5B1A" w:rsidRDefault="00EF502C" w:rsidP="00AE5443">
      <w:pPr>
        <w:rPr>
          <w:rFonts w:cs="Arial"/>
        </w:rPr>
      </w:pPr>
    </w:p>
    <w:p w14:paraId="52F29EBF" w14:textId="77777777" w:rsidR="005153F9" w:rsidRPr="006A5B1A" w:rsidRDefault="005153F9" w:rsidP="00AE5443">
      <w:pPr>
        <w:rPr>
          <w:rFonts w:cs="Arial"/>
        </w:rPr>
      </w:pPr>
    </w:p>
    <w:p w14:paraId="40C0F15C" w14:textId="4C828AD9" w:rsidR="006A5B1A" w:rsidRPr="006A5B1A" w:rsidRDefault="005857B7" w:rsidP="000D1020">
      <w:pPr>
        <w:tabs>
          <w:tab w:val="left" w:pos="2610"/>
          <w:tab w:val="right" w:pos="9360"/>
        </w:tabs>
        <w:ind w:left="3060" w:hanging="3060"/>
        <w:rPr>
          <w:rFonts w:cs="Arial"/>
          <w:szCs w:val="24"/>
        </w:rPr>
      </w:pPr>
      <w:r w:rsidRPr="009B70AC">
        <w:rPr>
          <w:rFonts w:cs="Arial"/>
          <w:szCs w:val="24"/>
          <w:highlight w:val="yellow"/>
        </w:rPr>
        <w:t>OFFICE SYMBOL</w:t>
      </w:r>
      <w:r w:rsidR="000D1020">
        <w:rPr>
          <w:rFonts w:cs="Arial"/>
          <w:szCs w:val="24"/>
        </w:rPr>
        <w:tab/>
      </w:r>
      <w:r w:rsidR="000D1020">
        <w:rPr>
          <w:rFonts w:cs="Arial"/>
          <w:szCs w:val="24"/>
        </w:rPr>
        <w:tab/>
      </w:r>
      <w:r w:rsidR="000D1020">
        <w:rPr>
          <w:rFonts w:cs="Arial"/>
          <w:szCs w:val="24"/>
        </w:rPr>
        <w:tab/>
      </w:r>
      <w:r w:rsidR="00683E2E" w:rsidRPr="009B70AC">
        <w:rPr>
          <w:rFonts w:cs="Arial"/>
          <w:szCs w:val="24"/>
          <w:highlight w:val="yellow"/>
        </w:rPr>
        <w:t>1</w:t>
      </w:r>
      <w:r w:rsidR="002E61DE" w:rsidRPr="009B70AC">
        <w:rPr>
          <w:rFonts w:cs="Arial"/>
          <w:szCs w:val="24"/>
          <w:highlight w:val="yellow"/>
        </w:rPr>
        <w:t>9</w:t>
      </w:r>
      <w:r w:rsidR="00683E2E" w:rsidRPr="009B70AC">
        <w:rPr>
          <w:rFonts w:cs="Arial"/>
          <w:szCs w:val="24"/>
          <w:highlight w:val="yellow"/>
        </w:rPr>
        <w:t xml:space="preserve"> September</w:t>
      </w:r>
      <w:r w:rsidR="00AD08C8" w:rsidRPr="009B70AC">
        <w:rPr>
          <w:rFonts w:cs="Arial"/>
          <w:szCs w:val="24"/>
          <w:highlight w:val="yellow"/>
        </w:rPr>
        <w:t xml:space="preserve"> 2025</w:t>
      </w:r>
    </w:p>
    <w:p w14:paraId="44F82672" w14:textId="77777777" w:rsidR="006A5B1A" w:rsidRPr="006A5B1A" w:rsidRDefault="006A5B1A" w:rsidP="006A5B1A">
      <w:pPr>
        <w:tabs>
          <w:tab w:val="left" w:pos="2610"/>
        </w:tabs>
        <w:ind w:left="3060" w:hanging="3060"/>
        <w:rPr>
          <w:rFonts w:cs="Arial"/>
          <w:szCs w:val="24"/>
        </w:rPr>
      </w:pPr>
    </w:p>
    <w:p w14:paraId="7EE7BCF3" w14:textId="77777777" w:rsidR="006A5B1A" w:rsidRPr="006A5B1A" w:rsidRDefault="006A5B1A" w:rsidP="006A5B1A">
      <w:pPr>
        <w:tabs>
          <w:tab w:val="left" w:pos="2610"/>
        </w:tabs>
        <w:ind w:left="3060" w:hanging="3060"/>
        <w:rPr>
          <w:rFonts w:cs="Arial"/>
          <w:szCs w:val="24"/>
        </w:rPr>
      </w:pPr>
    </w:p>
    <w:p w14:paraId="1B48B8CE" w14:textId="77777777" w:rsidR="009E6221" w:rsidRPr="002455C8" w:rsidRDefault="009E6221" w:rsidP="009E6221">
      <w:pPr>
        <w:rPr>
          <w:rFonts w:cs="Arial"/>
        </w:rPr>
      </w:pPr>
      <w:r w:rsidRPr="002455C8">
        <w:rPr>
          <w:rFonts w:cs="Arial"/>
        </w:rPr>
        <w:t>MEMORANDUM FOR RECORD</w:t>
      </w:r>
    </w:p>
    <w:p w14:paraId="4FE67A7F" w14:textId="77777777" w:rsidR="009E6221" w:rsidRPr="002455C8" w:rsidRDefault="009E6221" w:rsidP="009E6221">
      <w:pPr>
        <w:rPr>
          <w:rFonts w:cs="Arial"/>
        </w:rPr>
      </w:pPr>
    </w:p>
    <w:p w14:paraId="57F634CC" w14:textId="2FAFAE1A" w:rsidR="009E6221" w:rsidRPr="002455C8" w:rsidRDefault="009E6221" w:rsidP="009E6221">
      <w:pPr>
        <w:rPr>
          <w:rFonts w:cs="Arial"/>
        </w:rPr>
      </w:pPr>
      <w:r w:rsidRPr="002455C8">
        <w:rPr>
          <w:rFonts w:cs="Arial"/>
        </w:rPr>
        <w:t xml:space="preserve">SUBJECT: </w:t>
      </w:r>
      <w:r w:rsidR="005857B7" w:rsidRPr="00A00AE2">
        <w:rPr>
          <w:rFonts w:cs="Arial"/>
          <w:szCs w:val="24"/>
        </w:rPr>
        <w:t>Memorandum of Good Standing for [</w:t>
      </w:r>
      <w:r w:rsidR="005857B7" w:rsidRPr="00A00AE2">
        <w:rPr>
          <w:rFonts w:cs="Arial"/>
          <w:szCs w:val="24"/>
          <w:highlight w:val="yellow"/>
        </w:rPr>
        <w:t>INSERT SERVICE MEMBER’S NAME</w:t>
      </w:r>
      <w:r w:rsidR="005857B7" w:rsidRPr="00A00AE2">
        <w:rPr>
          <w:rFonts w:cs="Arial"/>
          <w:szCs w:val="24"/>
        </w:rPr>
        <w:t>] to the Major General David F. Wherley, Jr. District of Columbia National Guard Retention and College Access Program</w:t>
      </w:r>
      <w:r w:rsidRPr="002455C8">
        <w:rPr>
          <w:rFonts w:cs="Arial"/>
        </w:rPr>
        <w:t xml:space="preserve"> </w:t>
      </w:r>
    </w:p>
    <w:p w14:paraId="1B546E12" w14:textId="77777777" w:rsidR="009E6221" w:rsidRPr="002455C8" w:rsidRDefault="009E6221" w:rsidP="009E6221">
      <w:pPr>
        <w:rPr>
          <w:rFonts w:cs="Arial"/>
          <w:color w:val="000000" w:themeColor="text1"/>
        </w:rPr>
      </w:pPr>
    </w:p>
    <w:p w14:paraId="110F7AF7" w14:textId="085F0585" w:rsidR="009E6221" w:rsidRPr="002455C8" w:rsidRDefault="009E6221" w:rsidP="005857B7">
      <w:pPr>
        <w:tabs>
          <w:tab w:val="left" w:pos="2085"/>
        </w:tabs>
        <w:rPr>
          <w:rFonts w:cs="Arial"/>
          <w:color w:val="000000" w:themeColor="text1"/>
        </w:rPr>
      </w:pPr>
    </w:p>
    <w:p w14:paraId="19ED01B7" w14:textId="35FB1EE8" w:rsidR="00482AE0" w:rsidRPr="00482AE0" w:rsidRDefault="005857B7" w:rsidP="007705B2">
      <w:pPr>
        <w:pStyle w:val="ListParagraph"/>
        <w:numPr>
          <w:ilvl w:val="0"/>
          <w:numId w:val="18"/>
        </w:numPr>
        <w:rPr>
          <w:rFonts w:cs="Arial"/>
        </w:rPr>
      </w:pPr>
      <w:r w:rsidRPr="005857B7">
        <w:rPr>
          <w:rFonts w:cs="Arial"/>
          <w:color w:val="000000"/>
          <w:shd w:val="clear" w:color="auto" w:fill="FFFFFF"/>
        </w:rPr>
        <w:t>This memorandum supports eligibility determination under DC TA Policy 26-01 and certifies that the Service Member is in good standing with their unit and meets the participation, readiness, and conduct standards required to receive DC Tuition Assistance.</w:t>
      </w:r>
      <w:r w:rsidR="009B70AC">
        <w:rPr>
          <w:rFonts w:cs="Arial"/>
          <w:color w:val="000000"/>
          <w:shd w:val="clear" w:color="auto" w:fill="FFFFFF"/>
        </w:rPr>
        <w:t xml:space="preserve"> </w:t>
      </w:r>
      <w:r w:rsidRPr="005857B7">
        <w:rPr>
          <w:rFonts w:cs="Arial"/>
          <w:color w:val="000000"/>
          <w:shd w:val="clear" w:color="auto" w:fill="FFFFFF"/>
        </w:rPr>
        <w:t xml:space="preserve"> Commander comments will be reviewed as part of the application but do not guarantee approval if eligibility standards are not met.</w:t>
      </w:r>
      <w:r w:rsidR="00482AE0">
        <w:rPr>
          <w:rFonts w:cs="Arial"/>
          <w:color w:val="000000"/>
          <w:shd w:val="clear" w:color="auto" w:fill="FFFFFF"/>
        </w:rPr>
        <w:br/>
      </w:r>
    </w:p>
    <w:p w14:paraId="1ACC766E" w14:textId="52218A4E" w:rsidR="009B70AC" w:rsidRPr="009B70AC" w:rsidRDefault="009B70AC" w:rsidP="009B70AC">
      <w:pPr>
        <w:pStyle w:val="ListParagraph"/>
        <w:numPr>
          <w:ilvl w:val="0"/>
          <w:numId w:val="18"/>
        </w:numPr>
        <w:rPr>
          <w:rFonts w:cs="Arial"/>
          <w:color w:val="000000"/>
          <w:shd w:val="clear" w:color="auto" w:fill="FFFFFF"/>
        </w:rPr>
      </w:pPr>
      <w:r w:rsidRPr="009B70AC">
        <w:rPr>
          <w:rFonts w:cs="Arial"/>
          <w:color w:val="000000"/>
          <w:highlight w:val="yellow"/>
          <w:shd w:val="clear" w:color="auto" w:fill="FFFFFF"/>
        </w:rPr>
        <w:t>[INSERT SERVICE MEMBER’S NAME]</w:t>
      </w:r>
      <w:r w:rsidRPr="009B70AC">
        <w:rPr>
          <w:rFonts w:cs="Arial"/>
          <w:color w:val="000000"/>
          <w:shd w:val="clear" w:color="auto" w:fill="FFFFFF"/>
        </w:rPr>
        <w:t xml:space="preserve"> has no outstanding or pending adverse actions and meets the following requirements.</w:t>
      </w:r>
      <w:r>
        <w:rPr>
          <w:rFonts w:cs="Arial"/>
          <w:color w:val="000000"/>
          <w:shd w:val="clear" w:color="auto" w:fill="FFFFFF"/>
        </w:rPr>
        <w:br/>
      </w:r>
    </w:p>
    <w:p w14:paraId="2F18306E" w14:textId="77777777" w:rsidR="009B70AC" w:rsidRPr="009B70AC" w:rsidRDefault="009B70AC" w:rsidP="009B70AC">
      <w:pPr>
        <w:pStyle w:val="ListParagraph"/>
        <w:numPr>
          <w:ilvl w:val="1"/>
          <w:numId w:val="18"/>
        </w:numPr>
        <w:rPr>
          <w:rFonts w:cs="Arial"/>
        </w:rPr>
      </w:pPr>
      <w:r w:rsidRPr="009B70AC">
        <w:rPr>
          <w:rFonts w:cs="Arial"/>
          <w:color w:val="000000"/>
          <w:shd w:val="clear" w:color="auto" w:fill="FFFFFF"/>
        </w:rPr>
        <w:t>All “Yes” boxes must be checked for Good Standing. Any “No” requires Commander’s comments in Section 3.</w:t>
      </w:r>
      <w:r>
        <w:rPr>
          <w:rFonts w:cs="Arial"/>
          <w:color w:val="000000"/>
          <w:shd w:val="clear" w:color="auto" w:fill="FFFFFF"/>
        </w:rPr>
        <w:br/>
      </w:r>
    </w:p>
    <w:tbl>
      <w:tblPr>
        <w:tblStyle w:val="TableGrid"/>
        <w:tblW w:w="8935" w:type="dxa"/>
        <w:tblInd w:w="-5" w:type="dxa"/>
        <w:tblLook w:val="04A0" w:firstRow="1" w:lastRow="0" w:firstColumn="1" w:lastColumn="0" w:noHBand="0" w:noVBand="1"/>
      </w:tblPr>
      <w:tblGrid>
        <w:gridCol w:w="540"/>
        <w:gridCol w:w="540"/>
        <w:gridCol w:w="7855"/>
      </w:tblGrid>
      <w:tr w:rsidR="009B70AC" w:rsidRPr="00A00AE2" w14:paraId="18D73C26" w14:textId="77777777" w:rsidTr="0014208E">
        <w:tc>
          <w:tcPr>
            <w:tcW w:w="540" w:type="dxa"/>
            <w:vAlign w:val="center"/>
          </w:tcPr>
          <w:p w14:paraId="4AEC9CE6" w14:textId="77777777" w:rsidR="009B70AC" w:rsidRPr="00A00AE2" w:rsidRDefault="009B70AC" w:rsidP="0014208E">
            <w:pPr>
              <w:pStyle w:val="ListParagraph"/>
              <w:ind w:left="0"/>
              <w:jc w:val="center"/>
              <w:rPr>
                <w:rFonts w:cs="Arial"/>
                <w:szCs w:val="24"/>
              </w:rPr>
            </w:pPr>
            <w:r w:rsidRPr="00A00AE2">
              <w:rPr>
                <w:rFonts w:cs="Arial"/>
                <w:szCs w:val="24"/>
              </w:rPr>
              <w:t>Y</w:t>
            </w:r>
          </w:p>
        </w:tc>
        <w:tc>
          <w:tcPr>
            <w:tcW w:w="540" w:type="dxa"/>
            <w:vAlign w:val="center"/>
          </w:tcPr>
          <w:p w14:paraId="724C1212" w14:textId="77777777" w:rsidR="009B70AC" w:rsidRPr="00A00AE2" w:rsidRDefault="009B70AC" w:rsidP="0014208E">
            <w:pPr>
              <w:pStyle w:val="ListParagraph"/>
              <w:ind w:left="0"/>
              <w:jc w:val="center"/>
              <w:rPr>
                <w:rFonts w:cs="Arial"/>
                <w:szCs w:val="24"/>
              </w:rPr>
            </w:pPr>
            <w:r w:rsidRPr="00A00AE2">
              <w:rPr>
                <w:rFonts w:cs="Arial"/>
                <w:szCs w:val="24"/>
              </w:rPr>
              <w:t>N</w:t>
            </w:r>
          </w:p>
        </w:tc>
        <w:tc>
          <w:tcPr>
            <w:tcW w:w="7855" w:type="dxa"/>
            <w:vAlign w:val="center"/>
          </w:tcPr>
          <w:p w14:paraId="6B5E39AB" w14:textId="77777777" w:rsidR="009B70AC" w:rsidRPr="00A00AE2" w:rsidRDefault="009B70AC" w:rsidP="0014208E">
            <w:pPr>
              <w:pStyle w:val="ListParagraph"/>
              <w:ind w:left="0"/>
              <w:jc w:val="center"/>
              <w:rPr>
                <w:rFonts w:cs="Arial"/>
                <w:szCs w:val="24"/>
              </w:rPr>
            </w:pPr>
          </w:p>
        </w:tc>
      </w:tr>
      <w:tr w:rsidR="009B70AC" w:rsidRPr="00A00AE2" w14:paraId="778700AD" w14:textId="77777777" w:rsidTr="0014208E">
        <w:tc>
          <w:tcPr>
            <w:tcW w:w="540" w:type="dxa"/>
            <w:vAlign w:val="center"/>
          </w:tcPr>
          <w:p w14:paraId="142B4E5B"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7"/>
                  <w:enabled/>
                  <w:calcOnExit w:val="0"/>
                  <w:checkBox>
                    <w:sizeAuto/>
                    <w:default w:val="0"/>
                  </w:checkBox>
                </w:ffData>
              </w:fldChar>
            </w:r>
            <w:bookmarkStart w:id="0" w:name="Check7"/>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bookmarkEnd w:id="0"/>
          </w:p>
        </w:tc>
        <w:tc>
          <w:tcPr>
            <w:tcW w:w="540" w:type="dxa"/>
            <w:vAlign w:val="center"/>
          </w:tcPr>
          <w:p w14:paraId="5C69B6A6"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7"/>
                  <w:enabled/>
                  <w:calcOnExit w:val="0"/>
                  <w:checkBox>
                    <w:sizeAuto/>
                    <w:default w:val="0"/>
                  </w:checkBox>
                </w:ffData>
              </w:fldChar>
            </w:r>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p>
        </w:tc>
        <w:tc>
          <w:tcPr>
            <w:tcW w:w="7855" w:type="dxa"/>
            <w:vAlign w:val="center"/>
          </w:tcPr>
          <w:p w14:paraId="5E90E3FB" w14:textId="77777777" w:rsidR="009B70AC" w:rsidRPr="00A00AE2" w:rsidRDefault="009B70AC" w:rsidP="0014208E">
            <w:pPr>
              <w:pStyle w:val="ListParagraph"/>
              <w:ind w:left="0"/>
              <w:rPr>
                <w:rFonts w:cs="Arial"/>
                <w:szCs w:val="24"/>
              </w:rPr>
            </w:pPr>
            <w:r w:rsidRPr="00A00AE2">
              <w:rPr>
                <w:rFonts w:cs="Arial"/>
                <w:szCs w:val="24"/>
              </w:rPr>
              <w:t>SM has two or more years of service remaining from the last day of the course being funded.</w:t>
            </w:r>
          </w:p>
        </w:tc>
      </w:tr>
      <w:tr w:rsidR="009B70AC" w:rsidRPr="00A00AE2" w14:paraId="33B8F05E" w14:textId="77777777" w:rsidTr="0014208E">
        <w:trPr>
          <w:trHeight w:val="422"/>
        </w:trPr>
        <w:tc>
          <w:tcPr>
            <w:tcW w:w="540" w:type="dxa"/>
            <w:vAlign w:val="center"/>
          </w:tcPr>
          <w:p w14:paraId="1131EDA7"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23"/>
                  <w:enabled/>
                  <w:calcOnExit w:val="0"/>
                  <w:checkBox>
                    <w:sizeAuto/>
                    <w:default w:val="0"/>
                  </w:checkBox>
                </w:ffData>
              </w:fldChar>
            </w:r>
            <w:bookmarkStart w:id="1" w:name="Check23"/>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bookmarkEnd w:id="1"/>
          </w:p>
        </w:tc>
        <w:tc>
          <w:tcPr>
            <w:tcW w:w="540" w:type="dxa"/>
            <w:vAlign w:val="center"/>
          </w:tcPr>
          <w:p w14:paraId="4376DC6F"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23"/>
                  <w:enabled/>
                  <w:calcOnExit w:val="0"/>
                  <w:checkBox>
                    <w:sizeAuto/>
                    <w:default w:val="0"/>
                  </w:checkBox>
                </w:ffData>
              </w:fldChar>
            </w:r>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p>
        </w:tc>
        <w:tc>
          <w:tcPr>
            <w:tcW w:w="7855" w:type="dxa"/>
            <w:vAlign w:val="center"/>
          </w:tcPr>
          <w:p w14:paraId="41F37414" w14:textId="77777777" w:rsidR="009B70AC" w:rsidRPr="00A00AE2" w:rsidRDefault="009B70AC" w:rsidP="0014208E">
            <w:pPr>
              <w:pStyle w:val="ListParagraph"/>
              <w:ind w:left="0"/>
              <w:rPr>
                <w:rFonts w:cs="Arial"/>
                <w:szCs w:val="24"/>
              </w:rPr>
            </w:pPr>
            <w:r w:rsidRPr="00A00AE2">
              <w:rPr>
                <w:rFonts w:cs="Arial"/>
                <w:szCs w:val="24"/>
              </w:rPr>
              <w:t>SM has not been coded as a “No Show” at a military school in the past training year.</w:t>
            </w:r>
          </w:p>
        </w:tc>
      </w:tr>
      <w:tr w:rsidR="009B70AC" w:rsidRPr="00A00AE2" w14:paraId="1A41CA04" w14:textId="77777777" w:rsidTr="0014208E">
        <w:trPr>
          <w:trHeight w:val="440"/>
        </w:trPr>
        <w:tc>
          <w:tcPr>
            <w:tcW w:w="540" w:type="dxa"/>
            <w:vAlign w:val="center"/>
          </w:tcPr>
          <w:p w14:paraId="58EA1C77"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15"/>
                  <w:enabled/>
                  <w:calcOnExit w:val="0"/>
                  <w:checkBox>
                    <w:sizeAuto/>
                    <w:default w:val="0"/>
                  </w:checkBox>
                </w:ffData>
              </w:fldChar>
            </w:r>
            <w:bookmarkStart w:id="2" w:name="Check15"/>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bookmarkEnd w:id="2"/>
          </w:p>
        </w:tc>
        <w:tc>
          <w:tcPr>
            <w:tcW w:w="540" w:type="dxa"/>
            <w:vAlign w:val="center"/>
          </w:tcPr>
          <w:p w14:paraId="2852E4A9"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15"/>
                  <w:enabled/>
                  <w:calcOnExit w:val="0"/>
                  <w:checkBox>
                    <w:sizeAuto/>
                    <w:default w:val="0"/>
                  </w:checkBox>
                </w:ffData>
              </w:fldChar>
            </w:r>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p>
        </w:tc>
        <w:tc>
          <w:tcPr>
            <w:tcW w:w="7855" w:type="dxa"/>
            <w:vAlign w:val="center"/>
          </w:tcPr>
          <w:p w14:paraId="0F1B02A9" w14:textId="77777777" w:rsidR="009B70AC" w:rsidRPr="00A00AE2" w:rsidRDefault="009B70AC" w:rsidP="0014208E">
            <w:pPr>
              <w:pStyle w:val="ListParagraph"/>
              <w:ind w:left="0"/>
              <w:rPr>
                <w:rFonts w:cs="Arial"/>
                <w:szCs w:val="24"/>
              </w:rPr>
            </w:pPr>
            <w:r w:rsidRPr="00A00AE2">
              <w:rPr>
                <w:rFonts w:cs="Arial"/>
                <w:szCs w:val="24"/>
              </w:rPr>
              <w:t>SM is current on all required evaluations (ARNG Soldiers &amp; ANG Airmen).</w:t>
            </w:r>
          </w:p>
        </w:tc>
      </w:tr>
      <w:tr w:rsidR="009B70AC" w:rsidRPr="00A00AE2" w14:paraId="20A320C7" w14:textId="77777777" w:rsidTr="0014208E">
        <w:tc>
          <w:tcPr>
            <w:tcW w:w="540" w:type="dxa"/>
            <w:vAlign w:val="center"/>
          </w:tcPr>
          <w:p w14:paraId="68EFACE7"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19"/>
                  <w:enabled/>
                  <w:calcOnExit w:val="0"/>
                  <w:checkBox>
                    <w:sizeAuto/>
                    <w:default w:val="0"/>
                  </w:checkBox>
                </w:ffData>
              </w:fldChar>
            </w:r>
            <w:bookmarkStart w:id="3" w:name="Check19"/>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bookmarkEnd w:id="3"/>
          </w:p>
        </w:tc>
        <w:tc>
          <w:tcPr>
            <w:tcW w:w="540" w:type="dxa"/>
            <w:vAlign w:val="center"/>
          </w:tcPr>
          <w:p w14:paraId="4DC915A0"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19"/>
                  <w:enabled/>
                  <w:calcOnExit w:val="0"/>
                  <w:checkBox>
                    <w:sizeAuto/>
                    <w:default w:val="0"/>
                  </w:checkBox>
                </w:ffData>
              </w:fldChar>
            </w:r>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p>
        </w:tc>
        <w:tc>
          <w:tcPr>
            <w:tcW w:w="7855" w:type="dxa"/>
            <w:vAlign w:val="center"/>
          </w:tcPr>
          <w:p w14:paraId="364F70B2" w14:textId="77777777" w:rsidR="009B70AC" w:rsidRPr="00A00AE2" w:rsidRDefault="009B70AC" w:rsidP="0014208E">
            <w:pPr>
              <w:pStyle w:val="ListParagraph"/>
              <w:ind w:left="0"/>
              <w:rPr>
                <w:rFonts w:cs="Arial"/>
                <w:szCs w:val="24"/>
              </w:rPr>
            </w:pPr>
            <w:r w:rsidRPr="00A00AE2">
              <w:rPr>
                <w:rFonts w:cs="Arial"/>
                <w:szCs w:val="24"/>
              </w:rPr>
              <w:t>SM does not owe any overdue evaluations (ARNG Soldiers &amp; ANG Airmen).</w:t>
            </w:r>
          </w:p>
        </w:tc>
      </w:tr>
      <w:tr w:rsidR="009B70AC" w:rsidRPr="00A00AE2" w14:paraId="16EDBC02" w14:textId="77777777" w:rsidTr="0014208E">
        <w:trPr>
          <w:trHeight w:val="512"/>
        </w:trPr>
        <w:tc>
          <w:tcPr>
            <w:tcW w:w="540" w:type="dxa"/>
            <w:vAlign w:val="center"/>
          </w:tcPr>
          <w:p w14:paraId="2D2D2A0B"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3"/>
                  <w:enabled/>
                  <w:calcOnExit w:val="0"/>
                  <w:checkBox>
                    <w:sizeAuto/>
                    <w:default w:val="0"/>
                  </w:checkBox>
                </w:ffData>
              </w:fldChar>
            </w:r>
            <w:bookmarkStart w:id="4" w:name="Check3"/>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bookmarkEnd w:id="4"/>
          </w:p>
        </w:tc>
        <w:tc>
          <w:tcPr>
            <w:tcW w:w="540" w:type="dxa"/>
            <w:vAlign w:val="center"/>
          </w:tcPr>
          <w:p w14:paraId="38B2A0DE"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3"/>
                  <w:enabled/>
                  <w:calcOnExit w:val="0"/>
                  <w:checkBox>
                    <w:sizeAuto/>
                    <w:default w:val="0"/>
                  </w:checkBox>
                </w:ffData>
              </w:fldChar>
            </w:r>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p>
        </w:tc>
        <w:tc>
          <w:tcPr>
            <w:tcW w:w="7855" w:type="dxa"/>
            <w:vAlign w:val="center"/>
          </w:tcPr>
          <w:p w14:paraId="37D23951" w14:textId="77777777" w:rsidR="009B70AC" w:rsidRPr="00A00AE2" w:rsidRDefault="009B70AC" w:rsidP="0014208E">
            <w:pPr>
              <w:pStyle w:val="ListParagraph"/>
              <w:ind w:left="0"/>
              <w:rPr>
                <w:rFonts w:cs="Arial"/>
                <w:szCs w:val="24"/>
              </w:rPr>
            </w:pPr>
            <w:r w:rsidRPr="00A00AE2">
              <w:rPr>
                <w:rFonts w:cs="Arial"/>
                <w:szCs w:val="24"/>
              </w:rPr>
              <w:t>SM is not flagged for any reason (ARNG), has no unfavorable actions pending (ARNG &amp; ANG), and no negative administrative actions in the last FY.</w:t>
            </w:r>
          </w:p>
        </w:tc>
      </w:tr>
      <w:tr w:rsidR="009B70AC" w:rsidRPr="00A00AE2" w14:paraId="2349922F" w14:textId="77777777" w:rsidTr="0014208E">
        <w:tc>
          <w:tcPr>
            <w:tcW w:w="540" w:type="dxa"/>
            <w:vAlign w:val="center"/>
          </w:tcPr>
          <w:p w14:paraId="39525B90"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4"/>
                  <w:enabled/>
                  <w:calcOnExit w:val="0"/>
                  <w:checkBox>
                    <w:sizeAuto/>
                    <w:default w:val="0"/>
                  </w:checkBox>
                </w:ffData>
              </w:fldChar>
            </w:r>
            <w:bookmarkStart w:id="5" w:name="Check4"/>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bookmarkEnd w:id="5"/>
          </w:p>
        </w:tc>
        <w:tc>
          <w:tcPr>
            <w:tcW w:w="540" w:type="dxa"/>
            <w:vAlign w:val="center"/>
          </w:tcPr>
          <w:p w14:paraId="278F7E0D"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4"/>
                  <w:enabled/>
                  <w:calcOnExit w:val="0"/>
                  <w:checkBox>
                    <w:sizeAuto/>
                    <w:default w:val="0"/>
                  </w:checkBox>
                </w:ffData>
              </w:fldChar>
            </w:r>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p>
        </w:tc>
        <w:tc>
          <w:tcPr>
            <w:tcW w:w="7855" w:type="dxa"/>
            <w:vAlign w:val="center"/>
          </w:tcPr>
          <w:p w14:paraId="46E3914A" w14:textId="77777777" w:rsidR="009B70AC" w:rsidRPr="00A00AE2" w:rsidRDefault="009B70AC" w:rsidP="0014208E">
            <w:pPr>
              <w:pStyle w:val="ListParagraph"/>
              <w:ind w:left="0"/>
              <w:rPr>
                <w:rFonts w:cs="Arial"/>
                <w:szCs w:val="24"/>
              </w:rPr>
            </w:pPr>
            <w:r w:rsidRPr="00A00AE2">
              <w:rPr>
                <w:rFonts w:cs="Arial"/>
                <w:szCs w:val="24"/>
              </w:rPr>
              <w:t>SM has a current and passing physical fitness assessment (ANG), and current AFT and HT/WT status (ARNG).</w:t>
            </w:r>
          </w:p>
        </w:tc>
      </w:tr>
      <w:tr w:rsidR="009B70AC" w:rsidRPr="00A00AE2" w14:paraId="7CC1F2E7" w14:textId="77777777" w:rsidTr="0014208E">
        <w:tc>
          <w:tcPr>
            <w:tcW w:w="540" w:type="dxa"/>
            <w:vAlign w:val="center"/>
          </w:tcPr>
          <w:p w14:paraId="5879E7CB"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5"/>
                  <w:enabled/>
                  <w:calcOnExit w:val="0"/>
                  <w:checkBox>
                    <w:sizeAuto/>
                    <w:default w:val="0"/>
                  </w:checkBox>
                </w:ffData>
              </w:fldChar>
            </w:r>
            <w:bookmarkStart w:id="6" w:name="Check5"/>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bookmarkEnd w:id="6"/>
          </w:p>
        </w:tc>
        <w:tc>
          <w:tcPr>
            <w:tcW w:w="540" w:type="dxa"/>
            <w:vAlign w:val="center"/>
          </w:tcPr>
          <w:p w14:paraId="57BE44F7"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5"/>
                  <w:enabled/>
                  <w:calcOnExit w:val="0"/>
                  <w:checkBox>
                    <w:sizeAuto/>
                    <w:default w:val="0"/>
                  </w:checkBox>
                </w:ffData>
              </w:fldChar>
            </w:r>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p>
        </w:tc>
        <w:tc>
          <w:tcPr>
            <w:tcW w:w="7855" w:type="dxa"/>
            <w:vAlign w:val="center"/>
          </w:tcPr>
          <w:p w14:paraId="396898FD" w14:textId="77777777" w:rsidR="009B70AC" w:rsidRPr="00A00AE2" w:rsidRDefault="009B70AC" w:rsidP="0014208E">
            <w:pPr>
              <w:pStyle w:val="ListParagraph"/>
              <w:ind w:left="0"/>
              <w:rPr>
                <w:rFonts w:cs="Arial"/>
                <w:szCs w:val="24"/>
              </w:rPr>
            </w:pPr>
            <w:r w:rsidRPr="00A00AE2">
              <w:rPr>
                <w:rFonts w:cs="Arial"/>
                <w:szCs w:val="24"/>
              </w:rPr>
              <w:t>SM has attended all scheduled UTAs or received Commander-approved excusals.</w:t>
            </w:r>
          </w:p>
        </w:tc>
      </w:tr>
      <w:tr w:rsidR="009B70AC" w:rsidRPr="00A00AE2" w14:paraId="50D9D0E8" w14:textId="77777777" w:rsidTr="0014208E">
        <w:trPr>
          <w:trHeight w:val="449"/>
        </w:trPr>
        <w:tc>
          <w:tcPr>
            <w:tcW w:w="540" w:type="dxa"/>
            <w:vAlign w:val="center"/>
          </w:tcPr>
          <w:p w14:paraId="379095AF"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6"/>
                  <w:enabled/>
                  <w:calcOnExit w:val="0"/>
                  <w:checkBox>
                    <w:sizeAuto/>
                    <w:default w:val="0"/>
                  </w:checkBox>
                </w:ffData>
              </w:fldChar>
            </w:r>
            <w:bookmarkStart w:id="7" w:name="Check6"/>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bookmarkEnd w:id="7"/>
          </w:p>
        </w:tc>
        <w:tc>
          <w:tcPr>
            <w:tcW w:w="540" w:type="dxa"/>
            <w:vAlign w:val="center"/>
          </w:tcPr>
          <w:p w14:paraId="40CB2787"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6"/>
                  <w:enabled/>
                  <w:calcOnExit w:val="0"/>
                  <w:checkBox>
                    <w:sizeAuto/>
                    <w:default w:val="0"/>
                  </w:checkBox>
                </w:ffData>
              </w:fldChar>
            </w:r>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p>
        </w:tc>
        <w:tc>
          <w:tcPr>
            <w:tcW w:w="7855" w:type="dxa"/>
            <w:vAlign w:val="center"/>
          </w:tcPr>
          <w:p w14:paraId="4CB82E6C" w14:textId="77777777" w:rsidR="009B70AC" w:rsidRPr="00A00AE2" w:rsidRDefault="009B70AC" w:rsidP="0014208E">
            <w:pPr>
              <w:pStyle w:val="ListParagraph"/>
              <w:ind w:left="0"/>
              <w:rPr>
                <w:rFonts w:cs="Arial"/>
                <w:szCs w:val="24"/>
              </w:rPr>
            </w:pPr>
            <w:r w:rsidRPr="00A00AE2">
              <w:rPr>
                <w:rFonts w:cs="Arial"/>
                <w:szCs w:val="24"/>
              </w:rPr>
              <w:t>SM has a current security clearance.</w:t>
            </w:r>
          </w:p>
        </w:tc>
      </w:tr>
      <w:tr w:rsidR="009B70AC" w:rsidRPr="00A00AE2" w14:paraId="1B622C08" w14:textId="77777777" w:rsidTr="0014208E">
        <w:trPr>
          <w:trHeight w:val="449"/>
        </w:trPr>
        <w:tc>
          <w:tcPr>
            <w:tcW w:w="540" w:type="dxa"/>
            <w:vAlign w:val="center"/>
          </w:tcPr>
          <w:p w14:paraId="4F302ECB"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12"/>
                  <w:enabled/>
                  <w:calcOnExit w:val="0"/>
                  <w:checkBox>
                    <w:sizeAuto/>
                    <w:default w:val="0"/>
                  </w:checkBox>
                </w:ffData>
              </w:fldChar>
            </w:r>
            <w:bookmarkStart w:id="8" w:name="Check12"/>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bookmarkEnd w:id="8"/>
          </w:p>
        </w:tc>
        <w:tc>
          <w:tcPr>
            <w:tcW w:w="540" w:type="dxa"/>
            <w:vAlign w:val="center"/>
          </w:tcPr>
          <w:p w14:paraId="06800BC6"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12"/>
                  <w:enabled/>
                  <w:calcOnExit w:val="0"/>
                  <w:checkBox>
                    <w:sizeAuto/>
                    <w:default w:val="0"/>
                  </w:checkBox>
                </w:ffData>
              </w:fldChar>
            </w:r>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p>
        </w:tc>
        <w:tc>
          <w:tcPr>
            <w:tcW w:w="7855" w:type="dxa"/>
            <w:vAlign w:val="center"/>
          </w:tcPr>
          <w:p w14:paraId="79505F3A" w14:textId="77777777" w:rsidR="009B70AC" w:rsidRPr="00A00AE2" w:rsidRDefault="009B70AC" w:rsidP="0014208E">
            <w:pPr>
              <w:pStyle w:val="ListParagraph"/>
              <w:ind w:left="0"/>
              <w:rPr>
                <w:rFonts w:cs="Arial"/>
                <w:szCs w:val="24"/>
              </w:rPr>
            </w:pPr>
            <w:r w:rsidRPr="00A00AE2">
              <w:rPr>
                <w:rFonts w:cs="Arial"/>
                <w:szCs w:val="24"/>
              </w:rPr>
              <w:t>SM does not have a delinquent Government Travel Card (GTC).</w:t>
            </w:r>
          </w:p>
        </w:tc>
      </w:tr>
      <w:tr w:rsidR="009B70AC" w:rsidRPr="00A00AE2" w14:paraId="6478EB75" w14:textId="77777777" w:rsidTr="0014208E">
        <w:trPr>
          <w:trHeight w:val="449"/>
        </w:trPr>
        <w:tc>
          <w:tcPr>
            <w:tcW w:w="540" w:type="dxa"/>
            <w:vAlign w:val="center"/>
          </w:tcPr>
          <w:p w14:paraId="20400168"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18"/>
                  <w:enabled/>
                  <w:calcOnExit w:val="0"/>
                  <w:checkBox>
                    <w:sizeAuto/>
                    <w:default w:val="0"/>
                  </w:checkBox>
                </w:ffData>
              </w:fldChar>
            </w:r>
            <w:bookmarkStart w:id="9" w:name="Check18"/>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bookmarkEnd w:id="9"/>
          </w:p>
        </w:tc>
        <w:tc>
          <w:tcPr>
            <w:tcW w:w="540" w:type="dxa"/>
            <w:vAlign w:val="center"/>
          </w:tcPr>
          <w:p w14:paraId="5282A5BB"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18"/>
                  <w:enabled/>
                  <w:calcOnExit w:val="0"/>
                  <w:checkBox>
                    <w:sizeAuto/>
                    <w:default w:val="0"/>
                  </w:checkBox>
                </w:ffData>
              </w:fldChar>
            </w:r>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p>
        </w:tc>
        <w:tc>
          <w:tcPr>
            <w:tcW w:w="7855" w:type="dxa"/>
            <w:vAlign w:val="center"/>
          </w:tcPr>
          <w:p w14:paraId="791CE48D" w14:textId="77777777" w:rsidR="009B70AC" w:rsidRPr="00A00AE2" w:rsidRDefault="009B70AC" w:rsidP="0014208E">
            <w:pPr>
              <w:pStyle w:val="ListParagraph"/>
              <w:ind w:left="0"/>
              <w:rPr>
                <w:rFonts w:cs="Arial"/>
                <w:szCs w:val="24"/>
              </w:rPr>
            </w:pPr>
            <w:r w:rsidRPr="00A00AE2">
              <w:rPr>
                <w:rFonts w:cs="Arial"/>
                <w:szCs w:val="24"/>
              </w:rPr>
              <w:t>SM does not have unsubmitted Defense travel System (DTS) vouchers.</w:t>
            </w:r>
          </w:p>
        </w:tc>
      </w:tr>
      <w:tr w:rsidR="009B70AC" w:rsidRPr="00A00AE2" w14:paraId="02FC4418" w14:textId="77777777" w:rsidTr="0014208E">
        <w:trPr>
          <w:trHeight w:val="449"/>
        </w:trPr>
        <w:tc>
          <w:tcPr>
            <w:tcW w:w="540" w:type="dxa"/>
            <w:vAlign w:val="center"/>
          </w:tcPr>
          <w:p w14:paraId="0DEDD9A0" w14:textId="77777777" w:rsidR="009B70AC" w:rsidRPr="00A00AE2" w:rsidRDefault="009B70AC" w:rsidP="0014208E">
            <w:pPr>
              <w:pStyle w:val="ListParagraph"/>
              <w:ind w:left="0"/>
              <w:rPr>
                <w:rFonts w:cs="Arial"/>
                <w:szCs w:val="24"/>
              </w:rPr>
            </w:pPr>
            <w:r w:rsidRPr="00A00AE2">
              <w:rPr>
                <w:rFonts w:cs="Arial"/>
                <w:szCs w:val="24"/>
              </w:rPr>
              <w:lastRenderedPageBreak/>
              <w:fldChar w:fldCharType="begin">
                <w:ffData>
                  <w:name w:val="Check13"/>
                  <w:enabled/>
                  <w:calcOnExit w:val="0"/>
                  <w:checkBox>
                    <w:sizeAuto/>
                    <w:default w:val="0"/>
                  </w:checkBox>
                </w:ffData>
              </w:fldChar>
            </w:r>
            <w:bookmarkStart w:id="10" w:name="Check13"/>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bookmarkEnd w:id="10"/>
          </w:p>
        </w:tc>
        <w:tc>
          <w:tcPr>
            <w:tcW w:w="540" w:type="dxa"/>
            <w:vAlign w:val="center"/>
          </w:tcPr>
          <w:p w14:paraId="78C274BC"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13"/>
                  <w:enabled/>
                  <w:calcOnExit w:val="0"/>
                  <w:checkBox>
                    <w:sizeAuto/>
                    <w:default w:val="0"/>
                  </w:checkBox>
                </w:ffData>
              </w:fldChar>
            </w:r>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p>
        </w:tc>
        <w:tc>
          <w:tcPr>
            <w:tcW w:w="7855" w:type="dxa"/>
            <w:vAlign w:val="center"/>
          </w:tcPr>
          <w:p w14:paraId="5705578B" w14:textId="77777777" w:rsidR="009B70AC" w:rsidRPr="00A00AE2" w:rsidRDefault="009B70AC" w:rsidP="0014208E">
            <w:pPr>
              <w:pStyle w:val="ListParagraph"/>
              <w:ind w:left="0"/>
              <w:rPr>
                <w:rFonts w:cs="Arial"/>
                <w:szCs w:val="24"/>
              </w:rPr>
            </w:pPr>
            <w:r w:rsidRPr="00A00AE2">
              <w:rPr>
                <w:rFonts w:cs="Arial"/>
                <w:szCs w:val="24"/>
              </w:rPr>
              <w:t>SM is not coded as MRC-4 (PHA) in MEDPROS (ARNG) or is “Green” in ASIMS (ANG).</w:t>
            </w:r>
          </w:p>
        </w:tc>
      </w:tr>
      <w:tr w:rsidR="009B70AC" w:rsidRPr="00A00AE2" w14:paraId="2B055C61" w14:textId="77777777" w:rsidTr="0014208E">
        <w:trPr>
          <w:trHeight w:val="449"/>
        </w:trPr>
        <w:tc>
          <w:tcPr>
            <w:tcW w:w="540" w:type="dxa"/>
            <w:vAlign w:val="center"/>
          </w:tcPr>
          <w:p w14:paraId="22CD02F8"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13"/>
                  <w:enabled/>
                  <w:calcOnExit w:val="0"/>
                  <w:checkBox>
                    <w:sizeAuto/>
                    <w:default w:val="0"/>
                  </w:checkBox>
                </w:ffData>
              </w:fldChar>
            </w:r>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p>
        </w:tc>
        <w:tc>
          <w:tcPr>
            <w:tcW w:w="540" w:type="dxa"/>
            <w:vAlign w:val="center"/>
          </w:tcPr>
          <w:p w14:paraId="2DF7AB0E"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13"/>
                  <w:enabled/>
                  <w:calcOnExit w:val="0"/>
                  <w:checkBox>
                    <w:sizeAuto/>
                    <w:default w:val="0"/>
                  </w:checkBox>
                </w:ffData>
              </w:fldChar>
            </w:r>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p>
        </w:tc>
        <w:tc>
          <w:tcPr>
            <w:tcW w:w="7855" w:type="dxa"/>
            <w:vAlign w:val="center"/>
          </w:tcPr>
          <w:p w14:paraId="116A0318" w14:textId="77777777" w:rsidR="009B70AC" w:rsidRPr="00A00AE2" w:rsidRDefault="009B70AC" w:rsidP="0014208E">
            <w:pPr>
              <w:pStyle w:val="ListParagraph"/>
              <w:ind w:left="0"/>
              <w:rPr>
                <w:rFonts w:cs="Arial"/>
                <w:szCs w:val="24"/>
              </w:rPr>
            </w:pPr>
            <w:r w:rsidRPr="00A00AE2">
              <w:rPr>
                <w:rFonts w:cs="Arial"/>
                <w:szCs w:val="24"/>
              </w:rPr>
              <w:t>SM is not coded as DRC-4 (Dental) in MEDPROS (ARNG) or is “Green” in ASIMS (ANG).</w:t>
            </w:r>
          </w:p>
        </w:tc>
      </w:tr>
      <w:tr w:rsidR="009B70AC" w:rsidRPr="00A00AE2" w14:paraId="3EB6D9F1" w14:textId="77777777" w:rsidTr="0014208E">
        <w:trPr>
          <w:trHeight w:val="449"/>
        </w:trPr>
        <w:tc>
          <w:tcPr>
            <w:tcW w:w="540" w:type="dxa"/>
            <w:vAlign w:val="center"/>
          </w:tcPr>
          <w:p w14:paraId="07B5B29C"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13"/>
                  <w:enabled/>
                  <w:calcOnExit w:val="0"/>
                  <w:checkBox>
                    <w:sizeAuto/>
                    <w:default w:val="0"/>
                  </w:checkBox>
                </w:ffData>
              </w:fldChar>
            </w:r>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p>
        </w:tc>
        <w:tc>
          <w:tcPr>
            <w:tcW w:w="540" w:type="dxa"/>
            <w:vAlign w:val="center"/>
          </w:tcPr>
          <w:p w14:paraId="6091B514" w14:textId="77777777" w:rsidR="009B70AC" w:rsidRPr="00A00AE2" w:rsidRDefault="009B70AC" w:rsidP="0014208E">
            <w:pPr>
              <w:pStyle w:val="ListParagraph"/>
              <w:ind w:left="0"/>
              <w:rPr>
                <w:rFonts w:cs="Arial"/>
                <w:szCs w:val="24"/>
              </w:rPr>
            </w:pPr>
            <w:r w:rsidRPr="00A00AE2">
              <w:rPr>
                <w:rFonts w:cs="Arial"/>
                <w:szCs w:val="24"/>
              </w:rPr>
              <w:fldChar w:fldCharType="begin">
                <w:ffData>
                  <w:name w:val="Check13"/>
                  <w:enabled/>
                  <w:calcOnExit w:val="0"/>
                  <w:checkBox>
                    <w:sizeAuto/>
                    <w:default w:val="0"/>
                  </w:checkBox>
                </w:ffData>
              </w:fldChar>
            </w:r>
            <w:r w:rsidRPr="00A00AE2">
              <w:rPr>
                <w:rFonts w:cs="Arial"/>
                <w:szCs w:val="24"/>
              </w:rPr>
              <w:instrText xml:space="preserve"> FORMCHECKBOX </w:instrText>
            </w:r>
            <w:r w:rsidR="00000000">
              <w:rPr>
                <w:rFonts w:cs="Arial"/>
                <w:szCs w:val="24"/>
              </w:rPr>
            </w:r>
            <w:r w:rsidR="00000000">
              <w:rPr>
                <w:rFonts w:cs="Arial"/>
                <w:szCs w:val="24"/>
              </w:rPr>
              <w:fldChar w:fldCharType="separate"/>
            </w:r>
            <w:r w:rsidRPr="00A00AE2">
              <w:rPr>
                <w:rFonts w:cs="Arial"/>
                <w:szCs w:val="24"/>
              </w:rPr>
              <w:fldChar w:fldCharType="end"/>
            </w:r>
          </w:p>
        </w:tc>
        <w:tc>
          <w:tcPr>
            <w:tcW w:w="7855" w:type="dxa"/>
            <w:vAlign w:val="center"/>
          </w:tcPr>
          <w:p w14:paraId="50DCB920" w14:textId="77777777" w:rsidR="009B70AC" w:rsidRPr="00A00AE2" w:rsidRDefault="009B70AC" w:rsidP="0014208E">
            <w:pPr>
              <w:pStyle w:val="ListParagraph"/>
              <w:ind w:left="0"/>
              <w:rPr>
                <w:rFonts w:cs="Arial"/>
                <w:szCs w:val="24"/>
              </w:rPr>
            </w:pPr>
            <w:r w:rsidRPr="00A00AE2">
              <w:rPr>
                <w:rFonts w:cs="Arial"/>
                <w:szCs w:val="24"/>
              </w:rPr>
              <w:t>SM has reviewed and signed the DC TA Statement of Understanding and understands all applicant responsibilities and policy requirements.</w:t>
            </w:r>
          </w:p>
        </w:tc>
      </w:tr>
    </w:tbl>
    <w:p w14:paraId="346794DC" w14:textId="183B1EC5" w:rsidR="00482AE0" w:rsidRPr="009B70AC" w:rsidRDefault="00482AE0" w:rsidP="009B70AC">
      <w:pPr>
        <w:rPr>
          <w:rFonts w:cs="Arial"/>
        </w:rPr>
      </w:pPr>
      <w:r w:rsidRPr="009B70AC">
        <w:rPr>
          <w:rFonts w:cs="Arial"/>
          <w:color w:val="000000"/>
          <w:shd w:val="clear" w:color="auto" w:fill="FFFFFF"/>
        </w:rPr>
        <w:br/>
      </w:r>
    </w:p>
    <w:p w14:paraId="3BE1EEFA" w14:textId="469A8E35" w:rsidR="00A8716A" w:rsidRPr="009B70AC" w:rsidRDefault="009B70AC" w:rsidP="009B70AC">
      <w:pPr>
        <w:pStyle w:val="ListParagraph"/>
        <w:numPr>
          <w:ilvl w:val="0"/>
          <w:numId w:val="18"/>
        </w:numPr>
        <w:rPr>
          <w:rFonts w:cs="Arial"/>
        </w:rPr>
      </w:pPr>
      <w:r w:rsidRPr="00A00AE2">
        <w:rPr>
          <w:rFonts w:cs="Arial"/>
          <w:color w:val="000000"/>
          <w:szCs w:val="24"/>
          <w:highlight w:val="yellow"/>
          <w:shd w:val="clear" w:color="auto" w:fill="FFFFFF"/>
        </w:rPr>
        <w:t>[Commander’s Comments (Required for any “No” above): Commanders use this section to provide a narrative explanation for any “No” responses in the checklist, including any mitigating circumstances or relevant details. This information may be considered in determining the Service Member’s eligibility for DC TA. The purpose of these criteria is to assess overall Good Standing. While a “No” response does not automatically disqualify the applicant, the commander’s comments are a key factor in the final eligibility determination.]</w:t>
      </w:r>
      <w:r w:rsidR="00482AE0">
        <w:rPr>
          <w:rFonts w:cs="Arial"/>
          <w:color w:val="000000"/>
          <w:shd w:val="clear" w:color="auto" w:fill="FFFFFF"/>
        </w:rPr>
        <w:br/>
      </w:r>
    </w:p>
    <w:p w14:paraId="6599BD71" w14:textId="2CA97EF0" w:rsidR="00B6076E" w:rsidRPr="00B6076E" w:rsidRDefault="00B6076E" w:rsidP="00B6076E">
      <w:pPr>
        <w:pStyle w:val="ListParagraph"/>
        <w:numPr>
          <w:ilvl w:val="0"/>
          <w:numId w:val="18"/>
        </w:numPr>
        <w:rPr>
          <w:rFonts w:cs="Arial"/>
          <w:szCs w:val="24"/>
        </w:rPr>
      </w:pPr>
      <w:r w:rsidRPr="00B6076E">
        <w:rPr>
          <w:rFonts w:cs="Arial"/>
          <w:szCs w:val="24"/>
        </w:rPr>
        <w:t xml:space="preserve">The point of contact for this memorandum is </w:t>
      </w:r>
      <w:r w:rsidR="009B70AC" w:rsidRPr="009B70AC">
        <w:rPr>
          <w:rFonts w:cs="Arial"/>
          <w:szCs w:val="24"/>
          <w:highlight w:val="yellow"/>
        </w:rPr>
        <w:t>[UNIT COMMANDER]</w:t>
      </w:r>
      <w:r w:rsidR="009B70AC">
        <w:rPr>
          <w:rFonts w:cs="Arial"/>
          <w:szCs w:val="24"/>
        </w:rPr>
        <w:t xml:space="preserve"> at</w:t>
      </w:r>
      <w:r w:rsidRPr="00B6076E">
        <w:rPr>
          <w:rFonts w:cs="Arial"/>
          <w:szCs w:val="24"/>
        </w:rPr>
        <w:t xml:space="preserve"> </w:t>
      </w:r>
      <w:r w:rsidR="009B70AC" w:rsidRPr="009B70AC">
        <w:rPr>
          <w:rFonts w:cs="Arial"/>
          <w:szCs w:val="24"/>
          <w:highlight w:val="yellow"/>
        </w:rPr>
        <w:t>[E-MAIL ADDRESS]</w:t>
      </w:r>
      <w:r w:rsidR="009B70AC">
        <w:rPr>
          <w:rFonts w:cs="Arial"/>
          <w:szCs w:val="24"/>
        </w:rPr>
        <w:t xml:space="preserve"> or</w:t>
      </w:r>
      <w:r w:rsidRPr="00B6076E">
        <w:rPr>
          <w:rFonts w:cs="Arial"/>
          <w:szCs w:val="24"/>
        </w:rPr>
        <w:t xml:space="preserve"> </w:t>
      </w:r>
      <w:r w:rsidR="009B70AC" w:rsidRPr="009B70AC">
        <w:rPr>
          <w:rFonts w:cs="Arial"/>
          <w:szCs w:val="24"/>
          <w:highlight w:val="yellow"/>
        </w:rPr>
        <w:t>[PHONE NUMBER]</w:t>
      </w:r>
      <w:r w:rsidRPr="00B6076E">
        <w:rPr>
          <w:rFonts w:cs="Arial"/>
          <w:szCs w:val="24"/>
        </w:rPr>
        <w:t>.</w:t>
      </w:r>
    </w:p>
    <w:p w14:paraId="560582F9" w14:textId="77777777" w:rsidR="00B6076E" w:rsidRPr="00B6076E" w:rsidRDefault="00B6076E" w:rsidP="00B6076E">
      <w:pPr>
        <w:pStyle w:val="ListParagraph"/>
        <w:ind w:left="0"/>
        <w:rPr>
          <w:rFonts w:cs="Arial"/>
          <w:szCs w:val="24"/>
        </w:rPr>
      </w:pPr>
    </w:p>
    <w:p w14:paraId="2C7E6C04" w14:textId="77777777" w:rsidR="00B6076E" w:rsidRPr="00B6076E" w:rsidRDefault="00B6076E" w:rsidP="00B6076E">
      <w:pPr>
        <w:pStyle w:val="ListParagraph"/>
        <w:ind w:left="0"/>
        <w:rPr>
          <w:rFonts w:cs="Arial"/>
          <w:szCs w:val="24"/>
        </w:rPr>
      </w:pPr>
    </w:p>
    <w:p w14:paraId="09029BF7" w14:textId="77777777" w:rsidR="00B6076E" w:rsidRPr="00B6076E" w:rsidRDefault="00B6076E" w:rsidP="00B6076E">
      <w:pPr>
        <w:pStyle w:val="ListParagraph"/>
        <w:ind w:left="0"/>
        <w:rPr>
          <w:rFonts w:cs="Arial"/>
          <w:szCs w:val="24"/>
        </w:rPr>
      </w:pPr>
    </w:p>
    <w:p w14:paraId="44260349" w14:textId="77777777" w:rsidR="00B6076E" w:rsidRPr="00B6076E" w:rsidRDefault="00B6076E" w:rsidP="00B6076E">
      <w:pPr>
        <w:pStyle w:val="ListParagraph"/>
        <w:ind w:left="0"/>
        <w:rPr>
          <w:rFonts w:cs="Arial"/>
          <w:szCs w:val="24"/>
        </w:rPr>
      </w:pPr>
    </w:p>
    <w:p w14:paraId="0158D5F9" w14:textId="098C0BD1" w:rsidR="00AC0C06" w:rsidRPr="009B70AC" w:rsidRDefault="00B6076E" w:rsidP="00AC0C06">
      <w:pPr>
        <w:pStyle w:val="ListParagraph"/>
        <w:ind w:left="0"/>
        <w:rPr>
          <w:rFonts w:cs="Arial"/>
          <w:szCs w:val="24"/>
          <w:highlight w:val="yellow"/>
        </w:rPr>
      </w:pPr>
      <w:r w:rsidRPr="00B6076E">
        <w:rPr>
          <w:rFonts w:cs="Arial"/>
          <w:szCs w:val="24"/>
        </w:rPr>
        <w:tab/>
      </w:r>
      <w:r w:rsidRPr="00B6076E">
        <w:rPr>
          <w:rFonts w:cs="Arial"/>
          <w:szCs w:val="24"/>
        </w:rPr>
        <w:tab/>
      </w:r>
      <w:r>
        <w:rPr>
          <w:rFonts w:cs="Arial"/>
          <w:szCs w:val="24"/>
        </w:rPr>
        <w:tab/>
      </w:r>
      <w:r>
        <w:rPr>
          <w:rFonts w:cs="Arial"/>
          <w:szCs w:val="24"/>
        </w:rPr>
        <w:tab/>
      </w:r>
      <w:r>
        <w:rPr>
          <w:rFonts w:cs="Arial"/>
          <w:szCs w:val="24"/>
        </w:rPr>
        <w:tab/>
      </w:r>
      <w:r>
        <w:rPr>
          <w:rFonts w:cs="Arial"/>
          <w:szCs w:val="24"/>
        </w:rPr>
        <w:tab/>
      </w:r>
      <w:r w:rsidR="009B70AC">
        <w:rPr>
          <w:rFonts w:cs="Arial"/>
          <w:szCs w:val="24"/>
          <w:highlight w:val="yellow"/>
        </w:rPr>
        <w:t>FIRST M. LAST</w:t>
      </w:r>
    </w:p>
    <w:p w14:paraId="48156BC0" w14:textId="3F754876" w:rsidR="00AC0C06" w:rsidRPr="00AC0C06" w:rsidRDefault="009B70AC" w:rsidP="00AC0C06">
      <w:pPr>
        <w:pStyle w:val="ListParagraph"/>
        <w:ind w:left="3600" w:firstLine="720"/>
        <w:rPr>
          <w:rFonts w:cs="Arial"/>
          <w:szCs w:val="24"/>
        </w:rPr>
      </w:pPr>
      <w:r w:rsidRPr="009B70AC">
        <w:rPr>
          <w:rFonts w:cs="Arial"/>
          <w:szCs w:val="24"/>
          <w:highlight w:val="yellow"/>
        </w:rPr>
        <w:t>MAJ</w:t>
      </w:r>
      <w:r w:rsidR="00B6076E" w:rsidRPr="009B70AC">
        <w:rPr>
          <w:rFonts w:cs="Arial"/>
          <w:szCs w:val="24"/>
          <w:highlight w:val="yellow"/>
        </w:rPr>
        <w:t xml:space="preserve">, </w:t>
      </w:r>
      <w:r w:rsidRPr="009B70AC">
        <w:rPr>
          <w:rFonts w:cs="Arial"/>
          <w:szCs w:val="24"/>
          <w:highlight w:val="yellow"/>
        </w:rPr>
        <w:t>MS</w:t>
      </w:r>
    </w:p>
    <w:p w14:paraId="78D38ABA" w14:textId="77777777" w:rsidR="00F42ACC" w:rsidRPr="00AC0C06" w:rsidRDefault="00B6076E" w:rsidP="00AC0C06">
      <w:pPr>
        <w:pStyle w:val="ListParagraph"/>
        <w:ind w:left="3600" w:firstLine="720"/>
        <w:rPr>
          <w:rFonts w:cs="Arial"/>
          <w:szCs w:val="24"/>
        </w:rPr>
      </w:pPr>
      <w:r w:rsidRPr="00AC0C06">
        <w:rPr>
          <w:rFonts w:cs="Arial"/>
          <w:szCs w:val="24"/>
        </w:rPr>
        <w:t>Commanding</w:t>
      </w:r>
    </w:p>
    <w:sectPr w:rsidR="00F42ACC" w:rsidRPr="00AC0C06" w:rsidSect="004D5B49">
      <w:headerReference w:type="default" r:id="rId10"/>
      <w:footerReference w:type="default" r:id="rId11"/>
      <w:headerReference w:type="first" r:id="rId12"/>
      <w:type w:val="continuous"/>
      <w:pgSz w:w="12240" w:h="15840" w:code="1"/>
      <w:pgMar w:top="1440" w:right="1440" w:bottom="117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12CBA" w14:textId="77777777" w:rsidR="00C668DD" w:rsidRDefault="00C668DD">
      <w:r>
        <w:separator/>
      </w:r>
    </w:p>
  </w:endnote>
  <w:endnote w:type="continuationSeparator" w:id="0">
    <w:p w14:paraId="16BB4EE0" w14:textId="77777777" w:rsidR="00C668DD" w:rsidRDefault="00C6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2201305"/>
      <w:docPartObj>
        <w:docPartGallery w:val="Page Numbers (Bottom of Page)"/>
        <w:docPartUnique/>
      </w:docPartObj>
    </w:sdtPr>
    <w:sdtEndPr>
      <w:rPr>
        <w:noProof/>
      </w:rPr>
    </w:sdtEndPr>
    <w:sdtContent>
      <w:p w14:paraId="0061AF29" w14:textId="77777777" w:rsidR="002F54A8" w:rsidRPr="002F54A8" w:rsidRDefault="002F54A8">
        <w:pPr>
          <w:pStyle w:val="Footer"/>
          <w:jc w:val="center"/>
          <w:rPr>
            <w:sz w:val="24"/>
            <w:szCs w:val="24"/>
          </w:rPr>
        </w:pPr>
        <w:r w:rsidRPr="002F54A8">
          <w:rPr>
            <w:sz w:val="24"/>
            <w:szCs w:val="24"/>
          </w:rPr>
          <w:fldChar w:fldCharType="begin"/>
        </w:r>
        <w:r w:rsidRPr="002F54A8">
          <w:rPr>
            <w:sz w:val="24"/>
            <w:szCs w:val="24"/>
          </w:rPr>
          <w:instrText xml:space="preserve"> PAGE   \* MERGEFORMAT </w:instrText>
        </w:r>
        <w:r w:rsidRPr="002F54A8">
          <w:rPr>
            <w:sz w:val="24"/>
            <w:szCs w:val="24"/>
          </w:rPr>
          <w:fldChar w:fldCharType="separate"/>
        </w:r>
        <w:r w:rsidRPr="002F54A8">
          <w:rPr>
            <w:noProof/>
            <w:sz w:val="24"/>
            <w:szCs w:val="24"/>
          </w:rPr>
          <w:t>2</w:t>
        </w:r>
        <w:r w:rsidRPr="002F54A8">
          <w:rPr>
            <w:noProof/>
            <w:sz w:val="24"/>
            <w:szCs w:val="24"/>
          </w:rPr>
          <w:fldChar w:fldCharType="end"/>
        </w:r>
      </w:p>
    </w:sdtContent>
  </w:sdt>
  <w:p w14:paraId="3E895E1C" w14:textId="77777777" w:rsidR="002F54A8" w:rsidRDefault="002F5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14709" w14:textId="77777777" w:rsidR="00C668DD" w:rsidRDefault="00C668DD">
      <w:r>
        <w:separator/>
      </w:r>
    </w:p>
  </w:footnote>
  <w:footnote w:type="continuationSeparator" w:id="0">
    <w:p w14:paraId="73F2B8C5" w14:textId="77777777" w:rsidR="00C668DD" w:rsidRDefault="00C66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F974" w14:textId="002B9CFB" w:rsidR="002F54A8" w:rsidRDefault="009B70AC" w:rsidP="002F54A8">
    <w:pPr>
      <w:pStyle w:val="Header"/>
    </w:pPr>
    <w:r w:rsidRPr="009B70AC">
      <w:rPr>
        <w:highlight w:val="yellow"/>
      </w:rPr>
      <w:t>OFFICE SYMBOL</w:t>
    </w:r>
  </w:p>
  <w:p w14:paraId="754D97BA" w14:textId="72456F42" w:rsidR="002F54A8" w:rsidRDefault="002F54A8" w:rsidP="002F54A8">
    <w:pPr>
      <w:pStyle w:val="Header"/>
      <w:rPr>
        <w:rFonts w:cs="Arial"/>
      </w:rPr>
    </w:pPr>
    <w:r w:rsidRPr="002455C8">
      <w:rPr>
        <w:rFonts w:cs="Arial"/>
      </w:rPr>
      <w:t xml:space="preserve">SUBJECT: </w:t>
    </w:r>
    <w:r w:rsidR="006D3CEE" w:rsidRPr="00A00AE2">
      <w:rPr>
        <w:rFonts w:cs="Arial"/>
        <w:szCs w:val="24"/>
      </w:rPr>
      <w:t>Memorandum of Good Standing for [</w:t>
    </w:r>
    <w:r w:rsidR="006D3CEE" w:rsidRPr="00A00AE2">
      <w:rPr>
        <w:rFonts w:cs="Arial"/>
        <w:szCs w:val="24"/>
        <w:highlight w:val="yellow"/>
      </w:rPr>
      <w:t>INSERT SERVICE MEMBER’S NAME</w:t>
    </w:r>
    <w:r w:rsidR="006D3CEE" w:rsidRPr="00A00AE2">
      <w:rPr>
        <w:rFonts w:cs="Arial"/>
        <w:szCs w:val="24"/>
      </w:rPr>
      <w:t>] to the Major General David F. Wherley, Jr. District of Columbia National Guard Retention and College Access Program</w:t>
    </w:r>
  </w:p>
  <w:p w14:paraId="3CC2AA70" w14:textId="77777777" w:rsidR="00403A30" w:rsidRDefault="00403A30" w:rsidP="002F54A8">
    <w:pPr>
      <w:pStyle w:val="Header"/>
      <w:rPr>
        <w:rFonts w:cs="Arial"/>
      </w:rPr>
    </w:pPr>
  </w:p>
  <w:p w14:paraId="13116BDF" w14:textId="77777777" w:rsidR="00403A30" w:rsidRDefault="00403A30" w:rsidP="002F5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D534" w14:textId="77777777" w:rsidR="00C553AD" w:rsidRDefault="001718DB">
    <w:pPr>
      <w:pStyle w:val="LHDA"/>
    </w:pPr>
    <w:r>
      <w:rPr>
        <w:noProof/>
        <w:sz w:val="20"/>
      </w:rPr>
      <mc:AlternateContent>
        <mc:Choice Requires="wps">
          <w:drawing>
            <wp:anchor distT="0" distB="0" distL="114300" distR="114300" simplePos="0" relativeHeight="251657728" behindDoc="0" locked="1" layoutInCell="0" allowOverlap="1" wp14:anchorId="1B167B27" wp14:editId="487F50E6">
              <wp:simplePos x="0" y="0"/>
              <wp:positionH relativeFrom="column">
                <wp:posOffset>-511810</wp:posOffset>
              </wp:positionH>
              <wp:positionV relativeFrom="page">
                <wp:posOffset>374650</wp:posOffset>
              </wp:positionV>
              <wp:extent cx="1005840" cy="10058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62B4" w14:textId="77777777" w:rsidR="00C553AD" w:rsidRDefault="001718DB">
                          <w:r>
                            <w:rPr>
                              <w:noProof/>
                            </w:rPr>
                            <w:drawing>
                              <wp:inline distT="0" distB="0" distL="0" distR="0" wp14:anchorId="41EABB11" wp14:editId="65175636">
                                <wp:extent cx="904875" cy="9048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4875" cy="904875"/>
                                        </a:xfrm>
                                        <a:prstGeom prst="rect">
                                          <a:avLst/>
                                        </a:prstGeom>
                                        <a:noFill/>
                                        <a:ln>
                                          <a:noFill/>
                                        </a:ln>
                                      </pic:spPr>
                                    </pic:pic>
                                  </a:graphicData>
                                </a:graphic>
                              </wp:inline>
                            </w:drawing>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67B27" id="_x0000_t202" coordsize="21600,21600" o:spt="202" path="m,l,21600r21600,l21600,xe">
              <v:stroke joinstyle="miter"/>
              <v:path gradientshapeok="t" o:connecttype="rect"/>
            </v:shapetype>
            <v:shape id="Text Box 1" o:spid="_x0000_s1026" type="#_x0000_t202" style="position:absolute;left:0;text-align:left;margin-left:-40.3pt;margin-top:29.5pt;width:79.2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" o:allowincell="f" filled="f" stroked="f">
              <v:textbox inset="3.6pt,,3.6pt">
                <w:txbxContent>
                  <w:p w14:paraId="574F62B4" w14:textId="77777777" w:rsidR="00C553AD" w:rsidRDefault="001718DB">
                    <w:r>
                      <w:rPr>
                        <w:noProof/>
                      </w:rPr>
                      <w:drawing>
                        <wp:inline distT="0" distB="0" distL="0" distR="0" wp14:anchorId="41EABB11" wp14:editId="65175636">
                          <wp:extent cx="904875" cy="9048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4875" cy="904875"/>
                                  </a:xfrm>
                                  <a:prstGeom prst="rect">
                                    <a:avLst/>
                                  </a:prstGeom>
                                  <a:noFill/>
                                  <a:ln>
                                    <a:noFill/>
                                  </a:ln>
                                </pic:spPr>
                              </pic:pic>
                            </a:graphicData>
                          </a:graphic>
                        </wp:inline>
                      </w:drawing>
                    </w:r>
                  </w:p>
                </w:txbxContent>
              </v:textbox>
              <w10:wrap anchory="page"/>
              <w10:anchorlock/>
            </v:shape>
          </w:pict>
        </mc:Fallback>
      </mc:AlternateContent>
    </w:r>
    <w:r w:rsidR="00F42ACC">
      <w:t>District of Columbia National Guard</w:t>
    </w:r>
  </w:p>
  <w:p w14:paraId="186FFFBD" w14:textId="05F54E62" w:rsidR="00C553AD" w:rsidRPr="009B70AC" w:rsidRDefault="002E61DE">
    <w:pPr>
      <w:pStyle w:val="LHDA"/>
      <w:rPr>
        <w:sz w:val="18"/>
        <w:highlight w:val="yellow"/>
      </w:rPr>
    </w:pPr>
    <w:r w:rsidRPr="009B70AC">
      <w:rPr>
        <w:sz w:val="18"/>
        <w:highlight w:val="yellow"/>
      </w:rPr>
      <w:t xml:space="preserve">D CO (Air Ambulance) </w:t>
    </w:r>
    <w:r w:rsidR="009B70AC" w:rsidRPr="009B70AC">
      <w:rPr>
        <w:sz w:val="18"/>
        <w:highlight w:val="yellow"/>
      </w:rPr>
      <w:t>1</w:t>
    </w:r>
    <w:r w:rsidRPr="009B70AC">
      <w:rPr>
        <w:sz w:val="18"/>
        <w:highlight w:val="yellow"/>
      </w:rPr>
      <w:t>-</w:t>
    </w:r>
    <w:r w:rsidR="009B70AC" w:rsidRPr="009B70AC">
      <w:rPr>
        <w:sz w:val="18"/>
        <w:highlight w:val="yellow"/>
      </w:rPr>
      <w:t>224</w:t>
    </w:r>
    <w:r w:rsidR="009B70AC" w:rsidRPr="009B70AC">
      <w:rPr>
        <w:sz w:val="18"/>
        <w:highlight w:val="yellow"/>
        <w:vertAlign w:val="superscript"/>
      </w:rPr>
      <w:t>TH</w:t>
    </w:r>
    <w:r w:rsidRPr="009B70AC">
      <w:rPr>
        <w:sz w:val="18"/>
        <w:highlight w:val="yellow"/>
      </w:rPr>
      <w:t xml:space="preserve"> Aviation </w:t>
    </w:r>
    <w:r w:rsidR="009B70AC" w:rsidRPr="009B70AC">
      <w:rPr>
        <w:sz w:val="18"/>
        <w:highlight w:val="yellow"/>
      </w:rPr>
      <w:t>REGIMENT</w:t>
    </w:r>
  </w:p>
  <w:p w14:paraId="1BB2B2F4" w14:textId="77777777" w:rsidR="00C553AD" w:rsidRPr="009B70AC" w:rsidRDefault="00B6076E">
    <w:pPr>
      <w:pStyle w:val="CompanyName"/>
      <w:rPr>
        <w:sz w:val="18"/>
        <w:highlight w:val="yellow"/>
      </w:rPr>
    </w:pPr>
    <w:r w:rsidRPr="009B70AC">
      <w:rPr>
        <w:sz w:val="18"/>
        <w:highlight w:val="yellow"/>
      </w:rPr>
      <w:t>Davison Army Airfield</w:t>
    </w:r>
  </w:p>
  <w:p w14:paraId="31880472" w14:textId="77777777" w:rsidR="00B6076E" w:rsidRPr="009B70AC" w:rsidRDefault="00B6076E">
    <w:pPr>
      <w:pStyle w:val="CompanyName"/>
      <w:rPr>
        <w:sz w:val="18"/>
        <w:highlight w:val="yellow"/>
      </w:rPr>
    </w:pPr>
    <w:r w:rsidRPr="009B70AC">
      <w:rPr>
        <w:sz w:val="18"/>
        <w:highlight w:val="yellow"/>
      </w:rPr>
      <w:t>700</w:t>
    </w:r>
    <w:r w:rsidR="002E61DE" w:rsidRPr="009B70AC">
      <w:rPr>
        <w:sz w:val="18"/>
        <w:highlight w:val="yellow"/>
      </w:rPr>
      <w:t>5</w:t>
    </w:r>
    <w:r w:rsidRPr="009B70AC">
      <w:rPr>
        <w:sz w:val="18"/>
        <w:highlight w:val="yellow"/>
      </w:rPr>
      <w:t xml:space="preserve"> Britten Drive</w:t>
    </w:r>
  </w:p>
  <w:p w14:paraId="4A1F6008" w14:textId="77777777" w:rsidR="00B6076E" w:rsidRDefault="00B6076E">
    <w:pPr>
      <w:pStyle w:val="CompanyName"/>
      <w:rPr>
        <w:sz w:val="18"/>
      </w:rPr>
    </w:pPr>
    <w:r w:rsidRPr="009B70AC">
      <w:rPr>
        <w:sz w:val="18"/>
        <w:highlight w:val="yellow"/>
      </w:rPr>
      <w:t>Fort Belvoir, VA 22060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18BC"/>
    <w:multiLevelType w:val="multilevel"/>
    <w:tmpl w:val="C2F84AF0"/>
    <w:name w:val="AR 25-50"/>
    <w:lvl w:ilvl="0">
      <w:start w:val="1"/>
      <w:numFmt w:val="decimal"/>
      <w:suff w:val="space"/>
      <w:lvlText w:val="%1.  "/>
      <w:lvlJc w:val="left"/>
      <w:pPr>
        <w:ind w:left="0" w:firstLine="0"/>
      </w:pPr>
      <w:rPr>
        <w:rFonts w:hint="default"/>
      </w:rPr>
    </w:lvl>
    <w:lvl w:ilvl="1">
      <w:start w:val="1"/>
      <w:numFmt w:val="lowerLetter"/>
      <w:suff w:val="space"/>
      <w:lvlText w:val="%2.  "/>
      <w:lvlJc w:val="left"/>
      <w:pPr>
        <w:ind w:left="0" w:firstLine="432"/>
      </w:pPr>
      <w:rPr>
        <w:rFonts w:hint="default"/>
      </w:rPr>
    </w:lvl>
    <w:lvl w:ilvl="2">
      <w:start w:val="1"/>
      <w:numFmt w:val="decimal"/>
      <w:suff w:val="space"/>
      <w:lvlText w:val="(%3)  "/>
      <w:lvlJc w:val="left"/>
      <w:pPr>
        <w:ind w:left="0" w:firstLine="864"/>
      </w:pPr>
      <w:rPr>
        <w:rFonts w:hint="default"/>
      </w:rPr>
    </w:lvl>
    <w:lvl w:ilvl="3">
      <w:start w:val="1"/>
      <w:numFmt w:val="lowerRoman"/>
      <w:suff w:val="space"/>
      <w:lvlText w:val="(%4)  "/>
      <w:lvlJc w:val="left"/>
      <w:pPr>
        <w:ind w:left="0" w:firstLine="1368"/>
      </w:pPr>
      <w:rPr>
        <w:rFonts w:hint="default"/>
      </w:rPr>
    </w:lvl>
    <w:lvl w:ilvl="4">
      <w:start w:val="1"/>
      <w:numFmt w:val="lowerLetter"/>
      <w:suff w:val="space"/>
      <w:lvlText w:val="(%5)  "/>
      <w:lvlJc w:val="left"/>
      <w:pPr>
        <w:ind w:left="0" w:firstLine="1800"/>
      </w:pPr>
      <w:rPr>
        <w:rFonts w:hint="default"/>
      </w:rPr>
    </w:lvl>
    <w:lvl w:ilvl="5">
      <w:start w:val="1"/>
      <w:numFmt w:val="lowerRoman"/>
      <w:suff w:val="space"/>
      <w:lvlText w:val="%6.  "/>
      <w:lvlJc w:val="left"/>
      <w:pPr>
        <w:ind w:left="0" w:firstLine="2304"/>
      </w:pPr>
      <w:rPr>
        <w:rFonts w:hint="default"/>
      </w:rPr>
    </w:lvl>
    <w:lvl w:ilvl="6">
      <w:start w:val="1"/>
      <w:numFmt w:val="decimal"/>
      <w:suff w:val="space"/>
      <w:lvlText w:val="%7.)  "/>
      <w:lvlJc w:val="left"/>
      <w:pPr>
        <w:ind w:left="0" w:firstLine="2592"/>
      </w:pPr>
      <w:rPr>
        <w:rFonts w:hint="default"/>
      </w:rPr>
    </w:lvl>
    <w:lvl w:ilvl="7">
      <w:start w:val="1"/>
      <w:numFmt w:val="lowerLetter"/>
      <w:suff w:val="space"/>
      <w:lvlText w:val="%8.)  "/>
      <w:lvlJc w:val="left"/>
      <w:pPr>
        <w:ind w:left="0" w:firstLine="3096"/>
      </w:pPr>
      <w:rPr>
        <w:rFonts w:hint="default"/>
      </w:rPr>
    </w:lvl>
    <w:lvl w:ilvl="8">
      <w:start w:val="1"/>
      <w:numFmt w:val="lowerRoman"/>
      <w:suff w:val="space"/>
      <w:lvlText w:val="%9.)  "/>
      <w:lvlJc w:val="left"/>
      <w:pPr>
        <w:ind w:left="0" w:firstLine="3600"/>
      </w:pPr>
      <w:rPr>
        <w:rFonts w:hint="default"/>
      </w:rPr>
    </w:lvl>
  </w:abstractNum>
  <w:abstractNum w:abstractNumId="1" w15:restartNumberingAfterBreak="0">
    <w:nsid w:val="06A631BA"/>
    <w:multiLevelType w:val="hybridMultilevel"/>
    <w:tmpl w:val="A4A0317A"/>
    <w:lvl w:ilvl="0" w:tplc="6EA4137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23253"/>
    <w:multiLevelType w:val="multilevel"/>
    <w:tmpl w:val="65F279DC"/>
    <w:lvl w:ilvl="0">
      <w:start w:val="1"/>
      <w:numFmt w:val="decimal"/>
      <w:suff w:val="space"/>
      <w:lvlText w:val="%1.  "/>
      <w:lvlJc w:val="left"/>
      <w:pPr>
        <w:ind w:left="0" w:firstLine="0"/>
      </w:pPr>
      <w:rPr>
        <w:rFonts w:hint="default"/>
      </w:rPr>
    </w:lvl>
    <w:lvl w:ilvl="1">
      <w:start w:val="1"/>
      <w:numFmt w:val="lowerLetter"/>
      <w:suff w:val="space"/>
      <w:lvlText w:val="%2.  "/>
      <w:lvlJc w:val="left"/>
      <w:pPr>
        <w:ind w:left="0" w:firstLine="432"/>
      </w:pPr>
      <w:rPr>
        <w:rFonts w:hint="default"/>
      </w:rPr>
    </w:lvl>
    <w:lvl w:ilvl="2">
      <w:start w:val="1"/>
      <w:numFmt w:val="decimal"/>
      <w:suff w:val="space"/>
      <w:lvlText w:val="(%3)  "/>
      <w:lvlJc w:val="left"/>
      <w:pPr>
        <w:ind w:left="0" w:firstLine="864"/>
      </w:pPr>
      <w:rPr>
        <w:rFonts w:hint="default"/>
      </w:rPr>
    </w:lvl>
    <w:lvl w:ilvl="3">
      <w:start w:val="1"/>
      <w:numFmt w:val="lowerRoman"/>
      <w:suff w:val="space"/>
      <w:lvlText w:val="(%4)  "/>
      <w:lvlJc w:val="left"/>
      <w:pPr>
        <w:ind w:left="0" w:firstLine="1368"/>
      </w:pPr>
      <w:rPr>
        <w:rFonts w:hint="default"/>
      </w:rPr>
    </w:lvl>
    <w:lvl w:ilvl="4">
      <w:start w:val="1"/>
      <w:numFmt w:val="lowerLetter"/>
      <w:suff w:val="space"/>
      <w:lvlText w:val="(%5)  "/>
      <w:lvlJc w:val="left"/>
      <w:pPr>
        <w:ind w:left="0" w:firstLine="1800"/>
      </w:pPr>
      <w:rPr>
        <w:rFonts w:hint="default"/>
      </w:rPr>
    </w:lvl>
    <w:lvl w:ilvl="5">
      <w:start w:val="1"/>
      <w:numFmt w:val="lowerRoman"/>
      <w:suff w:val="space"/>
      <w:lvlText w:val="%6.  "/>
      <w:lvlJc w:val="left"/>
      <w:pPr>
        <w:ind w:left="0" w:firstLine="2448"/>
      </w:pPr>
      <w:rPr>
        <w:rFonts w:hint="default"/>
      </w:rPr>
    </w:lvl>
    <w:lvl w:ilvl="6">
      <w:start w:val="1"/>
      <w:numFmt w:val="decimal"/>
      <w:suff w:val="space"/>
      <w:lvlText w:val="%7.)  "/>
      <w:lvlJc w:val="left"/>
      <w:pPr>
        <w:ind w:left="0" w:firstLine="2592"/>
      </w:pPr>
      <w:rPr>
        <w:rFonts w:hint="default"/>
      </w:rPr>
    </w:lvl>
    <w:lvl w:ilvl="7">
      <w:start w:val="1"/>
      <w:numFmt w:val="lowerLetter"/>
      <w:suff w:val="space"/>
      <w:lvlText w:val="%8.)  "/>
      <w:lvlJc w:val="left"/>
      <w:pPr>
        <w:ind w:left="0" w:firstLine="3024"/>
      </w:pPr>
      <w:rPr>
        <w:rFonts w:hint="default"/>
      </w:rPr>
    </w:lvl>
    <w:lvl w:ilvl="8">
      <w:start w:val="1"/>
      <w:numFmt w:val="lowerRoman"/>
      <w:suff w:val="space"/>
      <w:lvlText w:val="%9.)  "/>
      <w:lvlJc w:val="left"/>
      <w:pPr>
        <w:ind w:left="0" w:firstLine="3456"/>
      </w:pPr>
      <w:rPr>
        <w:rFonts w:hint="default"/>
      </w:rPr>
    </w:lvl>
  </w:abstractNum>
  <w:abstractNum w:abstractNumId="3" w15:restartNumberingAfterBreak="0">
    <w:nsid w:val="0B585ACC"/>
    <w:multiLevelType w:val="hybridMultilevel"/>
    <w:tmpl w:val="1730E1A2"/>
    <w:lvl w:ilvl="0" w:tplc="531A5C0A">
      <w:start w:val="3"/>
      <w:numFmt w:val="lowerLetter"/>
      <w:lvlText w:val="%1."/>
      <w:lvlJc w:val="left"/>
      <w:pPr>
        <w:tabs>
          <w:tab w:val="num" w:pos="1080"/>
        </w:tabs>
        <w:ind w:left="1080" w:hanging="360"/>
      </w:pPr>
      <w:rPr>
        <w:rFonts w:hint="default"/>
      </w:rPr>
    </w:lvl>
    <w:lvl w:ilvl="1" w:tplc="7D023974">
      <w:start w:val="1"/>
      <w:numFmt w:val="decimal"/>
      <w:lvlText w:val="(%2)"/>
      <w:lvlJc w:val="left"/>
      <w:pPr>
        <w:tabs>
          <w:tab w:val="num" w:pos="1935"/>
        </w:tabs>
        <w:ind w:left="1935" w:hanging="495"/>
      </w:pPr>
      <w:rPr>
        <w:rFonts w:hint="default"/>
      </w:rPr>
    </w:lvl>
    <w:lvl w:ilvl="2" w:tplc="78749226" w:tentative="1">
      <w:start w:val="1"/>
      <w:numFmt w:val="lowerRoman"/>
      <w:lvlText w:val="%3."/>
      <w:lvlJc w:val="right"/>
      <w:pPr>
        <w:tabs>
          <w:tab w:val="num" w:pos="2520"/>
        </w:tabs>
        <w:ind w:left="2520" w:hanging="180"/>
      </w:pPr>
    </w:lvl>
    <w:lvl w:ilvl="3" w:tplc="4C72498A" w:tentative="1">
      <w:start w:val="1"/>
      <w:numFmt w:val="decimal"/>
      <w:lvlText w:val="%4."/>
      <w:lvlJc w:val="left"/>
      <w:pPr>
        <w:tabs>
          <w:tab w:val="num" w:pos="3240"/>
        </w:tabs>
        <w:ind w:left="3240" w:hanging="360"/>
      </w:pPr>
    </w:lvl>
    <w:lvl w:ilvl="4" w:tplc="AA4A458A" w:tentative="1">
      <w:start w:val="1"/>
      <w:numFmt w:val="lowerLetter"/>
      <w:lvlText w:val="%5."/>
      <w:lvlJc w:val="left"/>
      <w:pPr>
        <w:tabs>
          <w:tab w:val="num" w:pos="3960"/>
        </w:tabs>
        <w:ind w:left="3960" w:hanging="360"/>
      </w:pPr>
    </w:lvl>
    <w:lvl w:ilvl="5" w:tplc="30802390" w:tentative="1">
      <w:start w:val="1"/>
      <w:numFmt w:val="lowerRoman"/>
      <w:lvlText w:val="%6."/>
      <w:lvlJc w:val="right"/>
      <w:pPr>
        <w:tabs>
          <w:tab w:val="num" w:pos="4680"/>
        </w:tabs>
        <w:ind w:left="4680" w:hanging="180"/>
      </w:pPr>
    </w:lvl>
    <w:lvl w:ilvl="6" w:tplc="C9381196" w:tentative="1">
      <w:start w:val="1"/>
      <w:numFmt w:val="decimal"/>
      <w:lvlText w:val="%7."/>
      <w:lvlJc w:val="left"/>
      <w:pPr>
        <w:tabs>
          <w:tab w:val="num" w:pos="5400"/>
        </w:tabs>
        <w:ind w:left="5400" w:hanging="360"/>
      </w:pPr>
    </w:lvl>
    <w:lvl w:ilvl="7" w:tplc="112AD77C" w:tentative="1">
      <w:start w:val="1"/>
      <w:numFmt w:val="lowerLetter"/>
      <w:lvlText w:val="%8."/>
      <w:lvlJc w:val="left"/>
      <w:pPr>
        <w:tabs>
          <w:tab w:val="num" w:pos="6120"/>
        </w:tabs>
        <w:ind w:left="6120" w:hanging="360"/>
      </w:pPr>
    </w:lvl>
    <w:lvl w:ilvl="8" w:tplc="50FA189E" w:tentative="1">
      <w:start w:val="1"/>
      <w:numFmt w:val="lowerRoman"/>
      <w:lvlText w:val="%9."/>
      <w:lvlJc w:val="right"/>
      <w:pPr>
        <w:tabs>
          <w:tab w:val="num" w:pos="6840"/>
        </w:tabs>
        <w:ind w:left="6840" w:hanging="180"/>
      </w:pPr>
    </w:lvl>
  </w:abstractNum>
  <w:abstractNum w:abstractNumId="4" w15:restartNumberingAfterBreak="0">
    <w:nsid w:val="0BD46968"/>
    <w:multiLevelType w:val="hybridMultilevel"/>
    <w:tmpl w:val="2F3A4580"/>
    <w:lvl w:ilvl="0" w:tplc="0409000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F2338D7"/>
    <w:multiLevelType w:val="hybridMultilevel"/>
    <w:tmpl w:val="38FA1F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D4425F"/>
    <w:multiLevelType w:val="hybridMultilevel"/>
    <w:tmpl w:val="747AF1E0"/>
    <w:lvl w:ilvl="0" w:tplc="DB8E7A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42F6334"/>
    <w:multiLevelType w:val="hybridMultilevel"/>
    <w:tmpl w:val="31E21948"/>
    <w:lvl w:ilvl="0" w:tplc="E9B45E4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2647299C"/>
    <w:multiLevelType w:val="hybridMultilevel"/>
    <w:tmpl w:val="17B6F396"/>
    <w:lvl w:ilvl="0" w:tplc="0409000F">
      <w:start w:val="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D91514"/>
    <w:multiLevelType w:val="hybridMultilevel"/>
    <w:tmpl w:val="02829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01650"/>
    <w:multiLevelType w:val="hybridMultilevel"/>
    <w:tmpl w:val="098449A6"/>
    <w:lvl w:ilvl="0" w:tplc="96A4BCF0">
      <w:start w:val="2"/>
      <w:numFmt w:val="lowerLetter"/>
      <w:lvlText w:val="%1."/>
      <w:lvlJc w:val="left"/>
      <w:pPr>
        <w:tabs>
          <w:tab w:val="num" w:pos="1080"/>
        </w:tabs>
        <w:ind w:left="1080" w:hanging="360"/>
      </w:pPr>
      <w:rPr>
        <w:rFonts w:hint="default"/>
      </w:rPr>
    </w:lvl>
    <w:lvl w:ilvl="1" w:tplc="F0022DD6" w:tentative="1">
      <w:start w:val="1"/>
      <w:numFmt w:val="lowerLetter"/>
      <w:lvlText w:val="%2."/>
      <w:lvlJc w:val="left"/>
      <w:pPr>
        <w:tabs>
          <w:tab w:val="num" w:pos="1800"/>
        </w:tabs>
        <w:ind w:left="1800" w:hanging="360"/>
      </w:pPr>
    </w:lvl>
    <w:lvl w:ilvl="2" w:tplc="E3A6E898" w:tentative="1">
      <w:start w:val="1"/>
      <w:numFmt w:val="lowerRoman"/>
      <w:lvlText w:val="%3."/>
      <w:lvlJc w:val="right"/>
      <w:pPr>
        <w:tabs>
          <w:tab w:val="num" w:pos="2520"/>
        </w:tabs>
        <w:ind w:left="2520" w:hanging="180"/>
      </w:pPr>
    </w:lvl>
    <w:lvl w:ilvl="3" w:tplc="BE2EA366" w:tentative="1">
      <w:start w:val="1"/>
      <w:numFmt w:val="decimal"/>
      <w:lvlText w:val="%4."/>
      <w:lvlJc w:val="left"/>
      <w:pPr>
        <w:tabs>
          <w:tab w:val="num" w:pos="3240"/>
        </w:tabs>
        <w:ind w:left="3240" w:hanging="360"/>
      </w:pPr>
    </w:lvl>
    <w:lvl w:ilvl="4" w:tplc="0504E000" w:tentative="1">
      <w:start w:val="1"/>
      <w:numFmt w:val="lowerLetter"/>
      <w:lvlText w:val="%5."/>
      <w:lvlJc w:val="left"/>
      <w:pPr>
        <w:tabs>
          <w:tab w:val="num" w:pos="3960"/>
        </w:tabs>
        <w:ind w:left="3960" w:hanging="360"/>
      </w:pPr>
    </w:lvl>
    <w:lvl w:ilvl="5" w:tplc="11E86270" w:tentative="1">
      <w:start w:val="1"/>
      <w:numFmt w:val="lowerRoman"/>
      <w:lvlText w:val="%6."/>
      <w:lvlJc w:val="right"/>
      <w:pPr>
        <w:tabs>
          <w:tab w:val="num" w:pos="4680"/>
        </w:tabs>
        <w:ind w:left="4680" w:hanging="180"/>
      </w:pPr>
    </w:lvl>
    <w:lvl w:ilvl="6" w:tplc="DDF6BCFC" w:tentative="1">
      <w:start w:val="1"/>
      <w:numFmt w:val="decimal"/>
      <w:lvlText w:val="%7."/>
      <w:lvlJc w:val="left"/>
      <w:pPr>
        <w:tabs>
          <w:tab w:val="num" w:pos="5400"/>
        </w:tabs>
        <w:ind w:left="5400" w:hanging="360"/>
      </w:pPr>
    </w:lvl>
    <w:lvl w:ilvl="7" w:tplc="9A58CC08" w:tentative="1">
      <w:start w:val="1"/>
      <w:numFmt w:val="lowerLetter"/>
      <w:lvlText w:val="%8."/>
      <w:lvlJc w:val="left"/>
      <w:pPr>
        <w:tabs>
          <w:tab w:val="num" w:pos="6120"/>
        </w:tabs>
        <w:ind w:left="6120" w:hanging="360"/>
      </w:pPr>
    </w:lvl>
    <w:lvl w:ilvl="8" w:tplc="0A6AE3E6" w:tentative="1">
      <w:start w:val="1"/>
      <w:numFmt w:val="lowerRoman"/>
      <w:lvlText w:val="%9."/>
      <w:lvlJc w:val="right"/>
      <w:pPr>
        <w:tabs>
          <w:tab w:val="num" w:pos="6840"/>
        </w:tabs>
        <w:ind w:left="6840" w:hanging="180"/>
      </w:pPr>
    </w:lvl>
  </w:abstractNum>
  <w:abstractNum w:abstractNumId="11" w15:restartNumberingAfterBreak="0">
    <w:nsid w:val="30B13FF6"/>
    <w:multiLevelType w:val="hybridMultilevel"/>
    <w:tmpl w:val="31342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917EB"/>
    <w:multiLevelType w:val="hybridMultilevel"/>
    <w:tmpl w:val="C35A0F94"/>
    <w:lvl w:ilvl="0" w:tplc="690EB4F4">
      <w:start w:val="1"/>
      <w:numFmt w:val="decimal"/>
      <w:lvlText w:val="%1."/>
      <w:lvlJc w:val="left"/>
      <w:pPr>
        <w:tabs>
          <w:tab w:val="num" w:pos="750"/>
        </w:tabs>
        <w:ind w:left="750" w:hanging="390"/>
      </w:pPr>
      <w:rPr>
        <w:rFonts w:hint="default"/>
      </w:rPr>
    </w:lvl>
    <w:lvl w:ilvl="1" w:tplc="71544620">
      <w:start w:val="1"/>
      <w:numFmt w:val="lowerLetter"/>
      <w:lvlText w:val="%2."/>
      <w:lvlJc w:val="left"/>
      <w:pPr>
        <w:tabs>
          <w:tab w:val="num" w:pos="1470"/>
        </w:tabs>
        <w:ind w:left="1470" w:hanging="390"/>
      </w:pPr>
      <w:rPr>
        <w:rFonts w:hint="default"/>
      </w:rPr>
    </w:lvl>
    <w:lvl w:ilvl="2" w:tplc="9F0C04B4" w:tentative="1">
      <w:start w:val="1"/>
      <w:numFmt w:val="lowerRoman"/>
      <w:lvlText w:val="%3."/>
      <w:lvlJc w:val="right"/>
      <w:pPr>
        <w:tabs>
          <w:tab w:val="num" w:pos="2160"/>
        </w:tabs>
        <w:ind w:left="2160" w:hanging="180"/>
      </w:pPr>
    </w:lvl>
    <w:lvl w:ilvl="3" w:tplc="D07CAB34" w:tentative="1">
      <w:start w:val="1"/>
      <w:numFmt w:val="decimal"/>
      <w:lvlText w:val="%4."/>
      <w:lvlJc w:val="left"/>
      <w:pPr>
        <w:tabs>
          <w:tab w:val="num" w:pos="2880"/>
        </w:tabs>
        <w:ind w:left="2880" w:hanging="360"/>
      </w:pPr>
    </w:lvl>
    <w:lvl w:ilvl="4" w:tplc="841826B0" w:tentative="1">
      <w:start w:val="1"/>
      <w:numFmt w:val="lowerLetter"/>
      <w:lvlText w:val="%5."/>
      <w:lvlJc w:val="left"/>
      <w:pPr>
        <w:tabs>
          <w:tab w:val="num" w:pos="3600"/>
        </w:tabs>
        <w:ind w:left="3600" w:hanging="360"/>
      </w:pPr>
    </w:lvl>
    <w:lvl w:ilvl="5" w:tplc="B59A74E8" w:tentative="1">
      <w:start w:val="1"/>
      <w:numFmt w:val="lowerRoman"/>
      <w:lvlText w:val="%6."/>
      <w:lvlJc w:val="right"/>
      <w:pPr>
        <w:tabs>
          <w:tab w:val="num" w:pos="4320"/>
        </w:tabs>
        <w:ind w:left="4320" w:hanging="180"/>
      </w:pPr>
    </w:lvl>
    <w:lvl w:ilvl="6" w:tplc="421694E2" w:tentative="1">
      <w:start w:val="1"/>
      <w:numFmt w:val="decimal"/>
      <w:lvlText w:val="%7."/>
      <w:lvlJc w:val="left"/>
      <w:pPr>
        <w:tabs>
          <w:tab w:val="num" w:pos="5040"/>
        </w:tabs>
        <w:ind w:left="5040" w:hanging="360"/>
      </w:pPr>
    </w:lvl>
    <w:lvl w:ilvl="7" w:tplc="08A86CDC" w:tentative="1">
      <w:start w:val="1"/>
      <w:numFmt w:val="lowerLetter"/>
      <w:lvlText w:val="%8."/>
      <w:lvlJc w:val="left"/>
      <w:pPr>
        <w:tabs>
          <w:tab w:val="num" w:pos="5760"/>
        </w:tabs>
        <w:ind w:left="5760" w:hanging="360"/>
      </w:pPr>
    </w:lvl>
    <w:lvl w:ilvl="8" w:tplc="D20E04A6" w:tentative="1">
      <w:start w:val="1"/>
      <w:numFmt w:val="lowerRoman"/>
      <w:lvlText w:val="%9."/>
      <w:lvlJc w:val="right"/>
      <w:pPr>
        <w:tabs>
          <w:tab w:val="num" w:pos="6480"/>
        </w:tabs>
        <w:ind w:left="6480" w:hanging="180"/>
      </w:pPr>
    </w:lvl>
  </w:abstractNum>
  <w:abstractNum w:abstractNumId="13" w15:restartNumberingAfterBreak="0">
    <w:nsid w:val="3C251DD1"/>
    <w:multiLevelType w:val="hybridMultilevel"/>
    <w:tmpl w:val="EA3E0F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2D0680"/>
    <w:multiLevelType w:val="hybridMultilevel"/>
    <w:tmpl w:val="3CCA6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C451ED"/>
    <w:multiLevelType w:val="hybridMultilevel"/>
    <w:tmpl w:val="CCC64A44"/>
    <w:lvl w:ilvl="0" w:tplc="24BCBB3E">
      <w:start w:val="5"/>
      <w:numFmt w:val="decimal"/>
      <w:lvlText w:val="%1."/>
      <w:lvlJc w:val="left"/>
      <w:pPr>
        <w:tabs>
          <w:tab w:val="num" w:pos="720"/>
        </w:tabs>
        <w:ind w:left="720" w:hanging="360"/>
      </w:pPr>
      <w:rPr>
        <w:rFonts w:hint="default"/>
      </w:rPr>
    </w:lvl>
    <w:lvl w:ilvl="1" w:tplc="B3B6FEC2" w:tentative="1">
      <w:start w:val="1"/>
      <w:numFmt w:val="lowerLetter"/>
      <w:lvlText w:val="%2."/>
      <w:lvlJc w:val="left"/>
      <w:pPr>
        <w:tabs>
          <w:tab w:val="num" w:pos="1440"/>
        </w:tabs>
        <w:ind w:left="1440" w:hanging="360"/>
      </w:pPr>
    </w:lvl>
    <w:lvl w:ilvl="2" w:tplc="FAB48902" w:tentative="1">
      <w:start w:val="1"/>
      <w:numFmt w:val="lowerRoman"/>
      <w:lvlText w:val="%3."/>
      <w:lvlJc w:val="right"/>
      <w:pPr>
        <w:tabs>
          <w:tab w:val="num" w:pos="2160"/>
        </w:tabs>
        <w:ind w:left="2160" w:hanging="180"/>
      </w:pPr>
    </w:lvl>
    <w:lvl w:ilvl="3" w:tplc="A122175A" w:tentative="1">
      <w:start w:val="1"/>
      <w:numFmt w:val="decimal"/>
      <w:lvlText w:val="%4."/>
      <w:lvlJc w:val="left"/>
      <w:pPr>
        <w:tabs>
          <w:tab w:val="num" w:pos="2880"/>
        </w:tabs>
        <w:ind w:left="2880" w:hanging="360"/>
      </w:pPr>
    </w:lvl>
    <w:lvl w:ilvl="4" w:tplc="5E94A6B8" w:tentative="1">
      <w:start w:val="1"/>
      <w:numFmt w:val="lowerLetter"/>
      <w:lvlText w:val="%5."/>
      <w:lvlJc w:val="left"/>
      <w:pPr>
        <w:tabs>
          <w:tab w:val="num" w:pos="3600"/>
        </w:tabs>
        <w:ind w:left="3600" w:hanging="360"/>
      </w:pPr>
    </w:lvl>
    <w:lvl w:ilvl="5" w:tplc="5DB0C270" w:tentative="1">
      <w:start w:val="1"/>
      <w:numFmt w:val="lowerRoman"/>
      <w:lvlText w:val="%6."/>
      <w:lvlJc w:val="right"/>
      <w:pPr>
        <w:tabs>
          <w:tab w:val="num" w:pos="4320"/>
        </w:tabs>
        <w:ind w:left="4320" w:hanging="180"/>
      </w:pPr>
    </w:lvl>
    <w:lvl w:ilvl="6" w:tplc="C4AC8C0E" w:tentative="1">
      <w:start w:val="1"/>
      <w:numFmt w:val="decimal"/>
      <w:lvlText w:val="%7."/>
      <w:lvlJc w:val="left"/>
      <w:pPr>
        <w:tabs>
          <w:tab w:val="num" w:pos="5040"/>
        </w:tabs>
        <w:ind w:left="5040" w:hanging="360"/>
      </w:pPr>
    </w:lvl>
    <w:lvl w:ilvl="7" w:tplc="88362458" w:tentative="1">
      <w:start w:val="1"/>
      <w:numFmt w:val="lowerLetter"/>
      <w:lvlText w:val="%8."/>
      <w:lvlJc w:val="left"/>
      <w:pPr>
        <w:tabs>
          <w:tab w:val="num" w:pos="5760"/>
        </w:tabs>
        <w:ind w:left="5760" w:hanging="360"/>
      </w:pPr>
    </w:lvl>
    <w:lvl w:ilvl="8" w:tplc="AF9EBE94" w:tentative="1">
      <w:start w:val="1"/>
      <w:numFmt w:val="lowerRoman"/>
      <w:lvlText w:val="%9."/>
      <w:lvlJc w:val="right"/>
      <w:pPr>
        <w:tabs>
          <w:tab w:val="num" w:pos="6480"/>
        </w:tabs>
        <w:ind w:left="6480" w:hanging="180"/>
      </w:pPr>
    </w:lvl>
  </w:abstractNum>
  <w:abstractNum w:abstractNumId="16" w15:restartNumberingAfterBreak="0">
    <w:nsid w:val="79197919"/>
    <w:multiLevelType w:val="hybridMultilevel"/>
    <w:tmpl w:val="56BCC312"/>
    <w:lvl w:ilvl="0" w:tplc="C1C08082">
      <w:start w:val="1"/>
      <w:numFmt w:val="decimal"/>
      <w:lvlText w:val="%1."/>
      <w:lvlJc w:val="left"/>
      <w:pPr>
        <w:tabs>
          <w:tab w:val="num" w:pos="720"/>
        </w:tabs>
        <w:ind w:left="720" w:hanging="360"/>
      </w:pPr>
      <w:rPr>
        <w:rFonts w:hint="default"/>
        <w:b/>
      </w:rPr>
    </w:lvl>
    <w:lvl w:ilvl="1" w:tplc="9CB6A060">
      <w:start w:val="1"/>
      <w:numFmt w:val="lowerLetter"/>
      <w:lvlText w:val="%2."/>
      <w:lvlJc w:val="left"/>
      <w:pPr>
        <w:tabs>
          <w:tab w:val="num" w:pos="1440"/>
        </w:tabs>
        <w:ind w:left="1440" w:hanging="360"/>
      </w:pPr>
    </w:lvl>
    <w:lvl w:ilvl="2" w:tplc="0DB07742" w:tentative="1">
      <w:start w:val="1"/>
      <w:numFmt w:val="lowerRoman"/>
      <w:lvlText w:val="%3."/>
      <w:lvlJc w:val="right"/>
      <w:pPr>
        <w:tabs>
          <w:tab w:val="num" w:pos="2160"/>
        </w:tabs>
        <w:ind w:left="2160" w:hanging="180"/>
      </w:pPr>
    </w:lvl>
    <w:lvl w:ilvl="3" w:tplc="7ABCEB62" w:tentative="1">
      <w:start w:val="1"/>
      <w:numFmt w:val="decimal"/>
      <w:lvlText w:val="%4."/>
      <w:lvlJc w:val="left"/>
      <w:pPr>
        <w:tabs>
          <w:tab w:val="num" w:pos="2880"/>
        </w:tabs>
        <w:ind w:left="2880" w:hanging="360"/>
      </w:pPr>
    </w:lvl>
    <w:lvl w:ilvl="4" w:tplc="BDCA9466" w:tentative="1">
      <w:start w:val="1"/>
      <w:numFmt w:val="lowerLetter"/>
      <w:lvlText w:val="%5."/>
      <w:lvlJc w:val="left"/>
      <w:pPr>
        <w:tabs>
          <w:tab w:val="num" w:pos="3600"/>
        </w:tabs>
        <w:ind w:left="3600" w:hanging="360"/>
      </w:pPr>
    </w:lvl>
    <w:lvl w:ilvl="5" w:tplc="9AECF954" w:tentative="1">
      <w:start w:val="1"/>
      <w:numFmt w:val="lowerRoman"/>
      <w:lvlText w:val="%6."/>
      <w:lvlJc w:val="right"/>
      <w:pPr>
        <w:tabs>
          <w:tab w:val="num" w:pos="4320"/>
        </w:tabs>
        <w:ind w:left="4320" w:hanging="180"/>
      </w:pPr>
    </w:lvl>
    <w:lvl w:ilvl="6" w:tplc="B92A05BE" w:tentative="1">
      <w:start w:val="1"/>
      <w:numFmt w:val="decimal"/>
      <w:lvlText w:val="%7."/>
      <w:lvlJc w:val="left"/>
      <w:pPr>
        <w:tabs>
          <w:tab w:val="num" w:pos="5040"/>
        </w:tabs>
        <w:ind w:left="5040" w:hanging="360"/>
      </w:pPr>
    </w:lvl>
    <w:lvl w:ilvl="7" w:tplc="BB5EA9D8" w:tentative="1">
      <w:start w:val="1"/>
      <w:numFmt w:val="lowerLetter"/>
      <w:lvlText w:val="%8."/>
      <w:lvlJc w:val="left"/>
      <w:pPr>
        <w:tabs>
          <w:tab w:val="num" w:pos="5760"/>
        </w:tabs>
        <w:ind w:left="5760" w:hanging="360"/>
      </w:pPr>
    </w:lvl>
    <w:lvl w:ilvl="8" w:tplc="6EC021F4" w:tentative="1">
      <w:start w:val="1"/>
      <w:numFmt w:val="lowerRoman"/>
      <w:lvlText w:val="%9."/>
      <w:lvlJc w:val="right"/>
      <w:pPr>
        <w:tabs>
          <w:tab w:val="num" w:pos="6480"/>
        </w:tabs>
        <w:ind w:left="6480" w:hanging="180"/>
      </w:pPr>
    </w:lvl>
  </w:abstractNum>
  <w:abstractNum w:abstractNumId="17" w15:restartNumberingAfterBreak="0">
    <w:nsid w:val="7A985A60"/>
    <w:multiLevelType w:val="hybridMultilevel"/>
    <w:tmpl w:val="44BEA964"/>
    <w:lvl w:ilvl="0" w:tplc="C7C2FDE0">
      <w:start w:val="1"/>
      <w:numFmt w:val="decimal"/>
      <w:lvlText w:val="%1."/>
      <w:lvlJc w:val="left"/>
      <w:pPr>
        <w:tabs>
          <w:tab w:val="num" w:pos="720"/>
        </w:tabs>
        <w:ind w:left="720" w:hanging="360"/>
      </w:pPr>
      <w:rPr>
        <w:rFonts w:hint="default"/>
        <w:b/>
      </w:rPr>
    </w:lvl>
    <w:lvl w:ilvl="1" w:tplc="17FC7C50" w:tentative="1">
      <w:start w:val="1"/>
      <w:numFmt w:val="lowerLetter"/>
      <w:lvlText w:val="%2."/>
      <w:lvlJc w:val="left"/>
      <w:pPr>
        <w:tabs>
          <w:tab w:val="num" w:pos="1440"/>
        </w:tabs>
        <w:ind w:left="1440" w:hanging="360"/>
      </w:pPr>
    </w:lvl>
    <w:lvl w:ilvl="2" w:tplc="9FBC8A10" w:tentative="1">
      <w:start w:val="1"/>
      <w:numFmt w:val="lowerRoman"/>
      <w:lvlText w:val="%3."/>
      <w:lvlJc w:val="right"/>
      <w:pPr>
        <w:tabs>
          <w:tab w:val="num" w:pos="2160"/>
        </w:tabs>
        <w:ind w:left="2160" w:hanging="180"/>
      </w:pPr>
    </w:lvl>
    <w:lvl w:ilvl="3" w:tplc="F33E37E6" w:tentative="1">
      <w:start w:val="1"/>
      <w:numFmt w:val="decimal"/>
      <w:lvlText w:val="%4."/>
      <w:lvlJc w:val="left"/>
      <w:pPr>
        <w:tabs>
          <w:tab w:val="num" w:pos="2880"/>
        </w:tabs>
        <w:ind w:left="2880" w:hanging="360"/>
      </w:pPr>
    </w:lvl>
    <w:lvl w:ilvl="4" w:tplc="D43CB2F4" w:tentative="1">
      <w:start w:val="1"/>
      <w:numFmt w:val="lowerLetter"/>
      <w:lvlText w:val="%5."/>
      <w:lvlJc w:val="left"/>
      <w:pPr>
        <w:tabs>
          <w:tab w:val="num" w:pos="3600"/>
        </w:tabs>
        <w:ind w:left="3600" w:hanging="360"/>
      </w:pPr>
    </w:lvl>
    <w:lvl w:ilvl="5" w:tplc="BCE64FC2" w:tentative="1">
      <w:start w:val="1"/>
      <w:numFmt w:val="lowerRoman"/>
      <w:lvlText w:val="%6."/>
      <w:lvlJc w:val="right"/>
      <w:pPr>
        <w:tabs>
          <w:tab w:val="num" w:pos="4320"/>
        </w:tabs>
        <w:ind w:left="4320" w:hanging="180"/>
      </w:pPr>
    </w:lvl>
    <w:lvl w:ilvl="6" w:tplc="559C9F84" w:tentative="1">
      <w:start w:val="1"/>
      <w:numFmt w:val="decimal"/>
      <w:lvlText w:val="%7."/>
      <w:lvlJc w:val="left"/>
      <w:pPr>
        <w:tabs>
          <w:tab w:val="num" w:pos="5040"/>
        </w:tabs>
        <w:ind w:left="5040" w:hanging="360"/>
      </w:pPr>
    </w:lvl>
    <w:lvl w:ilvl="7" w:tplc="3BB4CBCC" w:tentative="1">
      <w:start w:val="1"/>
      <w:numFmt w:val="lowerLetter"/>
      <w:lvlText w:val="%8."/>
      <w:lvlJc w:val="left"/>
      <w:pPr>
        <w:tabs>
          <w:tab w:val="num" w:pos="5760"/>
        </w:tabs>
        <w:ind w:left="5760" w:hanging="360"/>
      </w:pPr>
    </w:lvl>
    <w:lvl w:ilvl="8" w:tplc="E2BE1FF6" w:tentative="1">
      <w:start w:val="1"/>
      <w:numFmt w:val="lowerRoman"/>
      <w:lvlText w:val="%9."/>
      <w:lvlJc w:val="right"/>
      <w:pPr>
        <w:tabs>
          <w:tab w:val="num" w:pos="6480"/>
        </w:tabs>
        <w:ind w:left="6480" w:hanging="180"/>
      </w:pPr>
    </w:lvl>
  </w:abstractNum>
  <w:abstractNum w:abstractNumId="18" w15:restartNumberingAfterBreak="0">
    <w:nsid w:val="7DC41167"/>
    <w:multiLevelType w:val="hybridMultilevel"/>
    <w:tmpl w:val="84BA70C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36652089">
    <w:abstractNumId w:val="12"/>
  </w:num>
  <w:num w:numId="2" w16cid:durableId="1558588533">
    <w:abstractNumId w:val="17"/>
  </w:num>
  <w:num w:numId="3" w16cid:durableId="1454592416">
    <w:abstractNumId w:val="16"/>
  </w:num>
  <w:num w:numId="4" w16cid:durableId="1509103395">
    <w:abstractNumId w:val="3"/>
  </w:num>
  <w:num w:numId="5" w16cid:durableId="258291359">
    <w:abstractNumId w:val="15"/>
  </w:num>
  <w:num w:numId="6" w16cid:durableId="1614047880">
    <w:abstractNumId w:val="10"/>
  </w:num>
  <w:num w:numId="7" w16cid:durableId="7062239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788502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974452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6588812">
    <w:abstractNumId w:val="4"/>
  </w:num>
  <w:num w:numId="11" w16cid:durableId="1002318895">
    <w:abstractNumId w:val="5"/>
  </w:num>
  <w:num w:numId="12" w16cid:durableId="1490291812">
    <w:abstractNumId w:val="7"/>
  </w:num>
  <w:num w:numId="13" w16cid:durableId="1821730201">
    <w:abstractNumId w:val="13"/>
  </w:num>
  <w:num w:numId="14" w16cid:durableId="10761171">
    <w:abstractNumId w:val="11"/>
  </w:num>
  <w:num w:numId="15" w16cid:durableId="1419248317">
    <w:abstractNumId w:val="6"/>
  </w:num>
  <w:num w:numId="16" w16cid:durableId="773093762">
    <w:abstractNumId w:val="9"/>
  </w:num>
  <w:num w:numId="17" w16cid:durableId="2143232167">
    <w:abstractNumId w:val="14"/>
  </w:num>
  <w:num w:numId="18" w16cid:durableId="1530800754">
    <w:abstractNumId w:val="0"/>
  </w:num>
  <w:num w:numId="19" w16cid:durableId="828207112">
    <w:abstractNumId w:val="1"/>
  </w:num>
  <w:num w:numId="20" w16cid:durableId="1367292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7B7"/>
    <w:rsid w:val="000015E5"/>
    <w:rsid w:val="000041C7"/>
    <w:rsid w:val="000154F2"/>
    <w:rsid w:val="00016AB0"/>
    <w:rsid w:val="000265BD"/>
    <w:rsid w:val="000353A0"/>
    <w:rsid w:val="00051E17"/>
    <w:rsid w:val="000A48DE"/>
    <w:rsid w:val="000D1020"/>
    <w:rsid w:val="000D1672"/>
    <w:rsid w:val="000D7742"/>
    <w:rsid w:val="000F3695"/>
    <w:rsid w:val="000F7CB9"/>
    <w:rsid w:val="001512F7"/>
    <w:rsid w:val="0016186D"/>
    <w:rsid w:val="00166913"/>
    <w:rsid w:val="0017080F"/>
    <w:rsid w:val="001718DB"/>
    <w:rsid w:val="00175751"/>
    <w:rsid w:val="001823DE"/>
    <w:rsid w:val="00182FB3"/>
    <w:rsid w:val="00195724"/>
    <w:rsid w:val="001A2EDE"/>
    <w:rsid w:val="001A3026"/>
    <w:rsid w:val="001B5861"/>
    <w:rsid w:val="001C03BE"/>
    <w:rsid w:val="001C5605"/>
    <w:rsid w:val="001C6A19"/>
    <w:rsid w:val="0020109F"/>
    <w:rsid w:val="002064AC"/>
    <w:rsid w:val="00212B78"/>
    <w:rsid w:val="00222D92"/>
    <w:rsid w:val="00231E29"/>
    <w:rsid w:val="002720EB"/>
    <w:rsid w:val="002A3B47"/>
    <w:rsid w:val="002D3006"/>
    <w:rsid w:val="002D66E4"/>
    <w:rsid w:val="002E61DE"/>
    <w:rsid w:val="002F54A8"/>
    <w:rsid w:val="0030369C"/>
    <w:rsid w:val="00320528"/>
    <w:rsid w:val="00322E98"/>
    <w:rsid w:val="00323A69"/>
    <w:rsid w:val="00335CBD"/>
    <w:rsid w:val="00337C09"/>
    <w:rsid w:val="0035027D"/>
    <w:rsid w:val="00354990"/>
    <w:rsid w:val="003549DC"/>
    <w:rsid w:val="00356577"/>
    <w:rsid w:val="00383CEA"/>
    <w:rsid w:val="00385816"/>
    <w:rsid w:val="003C638D"/>
    <w:rsid w:val="003D13B3"/>
    <w:rsid w:val="00403A30"/>
    <w:rsid w:val="0040496A"/>
    <w:rsid w:val="0040498C"/>
    <w:rsid w:val="00427C3F"/>
    <w:rsid w:val="0043173E"/>
    <w:rsid w:val="00431868"/>
    <w:rsid w:val="0043632F"/>
    <w:rsid w:val="004717A5"/>
    <w:rsid w:val="00482AE0"/>
    <w:rsid w:val="00482B0C"/>
    <w:rsid w:val="0049319C"/>
    <w:rsid w:val="004A280A"/>
    <w:rsid w:val="004A4C42"/>
    <w:rsid w:val="004B4FE8"/>
    <w:rsid w:val="004C18D2"/>
    <w:rsid w:val="004C6D99"/>
    <w:rsid w:val="004D5B49"/>
    <w:rsid w:val="00504233"/>
    <w:rsid w:val="005153F9"/>
    <w:rsid w:val="005177EC"/>
    <w:rsid w:val="0052480E"/>
    <w:rsid w:val="005340ED"/>
    <w:rsid w:val="00544CB9"/>
    <w:rsid w:val="005857B7"/>
    <w:rsid w:val="005920CE"/>
    <w:rsid w:val="005946B3"/>
    <w:rsid w:val="005963A0"/>
    <w:rsid w:val="005A5A4C"/>
    <w:rsid w:val="005B0341"/>
    <w:rsid w:val="006206B9"/>
    <w:rsid w:val="00636DD7"/>
    <w:rsid w:val="00640AAD"/>
    <w:rsid w:val="006638B4"/>
    <w:rsid w:val="00665EAC"/>
    <w:rsid w:val="0067320B"/>
    <w:rsid w:val="00683E2E"/>
    <w:rsid w:val="0068750A"/>
    <w:rsid w:val="00687602"/>
    <w:rsid w:val="0069597D"/>
    <w:rsid w:val="006A5B1A"/>
    <w:rsid w:val="006B16A5"/>
    <w:rsid w:val="006C6B0E"/>
    <w:rsid w:val="006D3CEE"/>
    <w:rsid w:val="006E1EBA"/>
    <w:rsid w:val="006F209B"/>
    <w:rsid w:val="006F21BF"/>
    <w:rsid w:val="006F36BC"/>
    <w:rsid w:val="00702B32"/>
    <w:rsid w:val="00717F1E"/>
    <w:rsid w:val="00723D58"/>
    <w:rsid w:val="00732D6A"/>
    <w:rsid w:val="00740F01"/>
    <w:rsid w:val="007422FB"/>
    <w:rsid w:val="00750B9C"/>
    <w:rsid w:val="00751296"/>
    <w:rsid w:val="0076416A"/>
    <w:rsid w:val="00765588"/>
    <w:rsid w:val="007705B2"/>
    <w:rsid w:val="00783690"/>
    <w:rsid w:val="00794A51"/>
    <w:rsid w:val="00795CEA"/>
    <w:rsid w:val="00795E01"/>
    <w:rsid w:val="007A4F3B"/>
    <w:rsid w:val="007A678A"/>
    <w:rsid w:val="007B0662"/>
    <w:rsid w:val="007D1155"/>
    <w:rsid w:val="007D595F"/>
    <w:rsid w:val="007D7A70"/>
    <w:rsid w:val="007E1F8F"/>
    <w:rsid w:val="007E394F"/>
    <w:rsid w:val="007F2AE8"/>
    <w:rsid w:val="0081069A"/>
    <w:rsid w:val="00810C6B"/>
    <w:rsid w:val="008276A4"/>
    <w:rsid w:val="008531AD"/>
    <w:rsid w:val="008743CE"/>
    <w:rsid w:val="008A7FF1"/>
    <w:rsid w:val="008B1EE5"/>
    <w:rsid w:val="008B6C7C"/>
    <w:rsid w:val="008B6D26"/>
    <w:rsid w:val="008E10FE"/>
    <w:rsid w:val="008E3879"/>
    <w:rsid w:val="00906414"/>
    <w:rsid w:val="00906821"/>
    <w:rsid w:val="00915EA9"/>
    <w:rsid w:val="00923360"/>
    <w:rsid w:val="009263F5"/>
    <w:rsid w:val="00937410"/>
    <w:rsid w:val="0096064B"/>
    <w:rsid w:val="0096202F"/>
    <w:rsid w:val="00966331"/>
    <w:rsid w:val="0099139C"/>
    <w:rsid w:val="009B27B8"/>
    <w:rsid w:val="009B5487"/>
    <w:rsid w:val="009B62A7"/>
    <w:rsid w:val="009B70AC"/>
    <w:rsid w:val="009C26CF"/>
    <w:rsid w:val="009C6B01"/>
    <w:rsid w:val="009D2094"/>
    <w:rsid w:val="009D5608"/>
    <w:rsid w:val="009E5890"/>
    <w:rsid w:val="009E6221"/>
    <w:rsid w:val="009F1B97"/>
    <w:rsid w:val="009F27E7"/>
    <w:rsid w:val="00A10360"/>
    <w:rsid w:val="00A1796D"/>
    <w:rsid w:val="00A20089"/>
    <w:rsid w:val="00A7168D"/>
    <w:rsid w:val="00A73F91"/>
    <w:rsid w:val="00A84367"/>
    <w:rsid w:val="00A8716A"/>
    <w:rsid w:val="00AA1EA0"/>
    <w:rsid w:val="00AA6056"/>
    <w:rsid w:val="00AB1326"/>
    <w:rsid w:val="00AC0C06"/>
    <w:rsid w:val="00AD08C8"/>
    <w:rsid w:val="00AD2862"/>
    <w:rsid w:val="00AE5443"/>
    <w:rsid w:val="00AE6927"/>
    <w:rsid w:val="00AF48DE"/>
    <w:rsid w:val="00B22F8F"/>
    <w:rsid w:val="00B31F21"/>
    <w:rsid w:val="00B43228"/>
    <w:rsid w:val="00B4465D"/>
    <w:rsid w:val="00B6076E"/>
    <w:rsid w:val="00B92AC1"/>
    <w:rsid w:val="00B93FFE"/>
    <w:rsid w:val="00BA6BB8"/>
    <w:rsid w:val="00BC7042"/>
    <w:rsid w:val="00BC76CC"/>
    <w:rsid w:val="00BD0DC3"/>
    <w:rsid w:val="00BD5357"/>
    <w:rsid w:val="00BE0E97"/>
    <w:rsid w:val="00BE3D4B"/>
    <w:rsid w:val="00BF33C7"/>
    <w:rsid w:val="00BF46B7"/>
    <w:rsid w:val="00C143D2"/>
    <w:rsid w:val="00C150EA"/>
    <w:rsid w:val="00C52D59"/>
    <w:rsid w:val="00C553AD"/>
    <w:rsid w:val="00C64F2E"/>
    <w:rsid w:val="00C668DD"/>
    <w:rsid w:val="00C705C3"/>
    <w:rsid w:val="00C8636B"/>
    <w:rsid w:val="00C94859"/>
    <w:rsid w:val="00CC190C"/>
    <w:rsid w:val="00CD3482"/>
    <w:rsid w:val="00CD66FE"/>
    <w:rsid w:val="00CF129B"/>
    <w:rsid w:val="00CF1569"/>
    <w:rsid w:val="00D11F78"/>
    <w:rsid w:val="00D12A77"/>
    <w:rsid w:val="00D15AB0"/>
    <w:rsid w:val="00D1756C"/>
    <w:rsid w:val="00D23056"/>
    <w:rsid w:val="00D23F81"/>
    <w:rsid w:val="00D4229D"/>
    <w:rsid w:val="00D46EDC"/>
    <w:rsid w:val="00D566E4"/>
    <w:rsid w:val="00D65B4F"/>
    <w:rsid w:val="00DB4D99"/>
    <w:rsid w:val="00DC721F"/>
    <w:rsid w:val="00DD0A9A"/>
    <w:rsid w:val="00DF2FCA"/>
    <w:rsid w:val="00DF7CBF"/>
    <w:rsid w:val="00E1292F"/>
    <w:rsid w:val="00E22D54"/>
    <w:rsid w:val="00E3023F"/>
    <w:rsid w:val="00E32DA5"/>
    <w:rsid w:val="00E33F0E"/>
    <w:rsid w:val="00E430D1"/>
    <w:rsid w:val="00E43FDE"/>
    <w:rsid w:val="00E44AE3"/>
    <w:rsid w:val="00E5307B"/>
    <w:rsid w:val="00E611B1"/>
    <w:rsid w:val="00E66531"/>
    <w:rsid w:val="00E66C01"/>
    <w:rsid w:val="00E7399B"/>
    <w:rsid w:val="00E84F07"/>
    <w:rsid w:val="00E86B8A"/>
    <w:rsid w:val="00E91B51"/>
    <w:rsid w:val="00E93228"/>
    <w:rsid w:val="00EA0E38"/>
    <w:rsid w:val="00EB2F4E"/>
    <w:rsid w:val="00EB30B3"/>
    <w:rsid w:val="00EC54F8"/>
    <w:rsid w:val="00EC5677"/>
    <w:rsid w:val="00ED33EE"/>
    <w:rsid w:val="00EF502C"/>
    <w:rsid w:val="00EF6549"/>
    <w:rsid w:val="00F00423"/>
    <w:rsid w:val="00F1069F"/>
    <w:rsid w:val="00F168AC"/>
    <w:rsid w:val="00F35DEF"/>
    <w:rsid w:val="00F37E80"/>
    <w:rsid w:val="00F42ACC"/>
    <w:rsid w:val="00F65961"/>
    <w:rsid w:val="00F7364A"/>
    <w:rsid w:val="00F74E4F"/>
    <w:rsid w:val="00F776C4"/>
    <w:rsid w:val="00F77D68"/>
    <w:rsid w:val="00F904CC"/>
    <w:rsid w:val="00FA7106"/>
    <w:rsid w:val="00FB1525"/>
    <w:rsid w:val="00FD3936"/>
    <w:rsid w:val="00FD7E8D"/>
    <w:rsid w:val="00FF25F9"/>
    <w:rsid w:val="00FF5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CDF44"/>
  <w15:chartTrackingRefBased/>
  <w15:docId w15:val="{3F378D69-BFA6-4038-9789-C1E37625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style>
  <w:style w:type="paragraph" w:styleId="Heading2">
    <w:name w:val="heading 2"/>
    <w:basedOn w:val="Normal"/>
    <w:next w:val="Normal"/>
    <w:qFormat/>
    <w:pPr>
      <w:keepNext/>
      <w:ind w:left="720"/>
      <w:outlineLvl w:val="1"/>
    </w:pPr>
    <w:rPr>
      <w:b/>
      <w:color w:val="00008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Helvetica" w:hAnsi="Helvetica"/>
      <w:b/>
      <w:bCs/>
    </w:rPr>
  </w:style>
  <w:style w:type="paragraph" w:styleId="Subtitle">
    <w:name w:val="Subtitle"/>
    <w:basedOn w:val="Normal"/>
    <w:qFormat/>
    <w:pPr>
      <w:jc w:val="center"/>
    </w:pPr>
    <w:rPr>
      <w:rFonts w:ascii="Helvetica" w:hAnsi="Helvetica"/>
      <w:b/>
      <w:caps/>
      <w:sz w:val="16"/>
    </w:rPr>
  </w:style>
  <w:style w:type="paragraph" w:styleId="BodyText">
    <w:name w:val="Body Text"/>
    <w:basedOn w:val="Normal"/>
    <w:rPr>
      <w:rFonts w:ascii="Helvetica" w:hAnsi="Helvetica"/>
      <w:b/>
      <w:sz w:val="16"/>
    </w:rPr>
  </w:style>
  <w:style w:type="paragraph" w:styleId="Header">
    <w:name w:val="header"/>
    <w:basedOn w:val="Normal"/>
    <w:link w:val="HeaderChar"/>
    <w:pPr>
      <w:tabs>
        <w:tab w:val="center" w:pos="4320"/>
        <w:tab w:val="right" w:pos="8640"/>
      </w:tabs>
    </w:pPr>
  </w:style>
  <w:style w:type="paragraph" w:customStyle="1" w:styleId="CompanyName">
    <w:name w:val="Company Name"/>
    <w:basedOn w:val="Subtitle"/>
    <w:rPr>
      <w:rFonts w:ascii="Arial" w:hAnsi="Arial"/>
      <w:color w:val="000080"/>
    </w:rPr>
  </w:style>
  <w:style w:type="paragraph" w:styleId="Footer">
    <w:name w:val="footer"/>
    <w:basedOn w:val="Normal"/>
    <w:link w:val="FooterChar"/>
    <w:uiPriority w:val="99"/>
    <w:pPr>
      <w:tabs>
        <w:tab w:val="center" w:pos="4320"/>
        <w:tab w:val="right" w:pos="8640"/>
      </w:tabs>
      <w:spacing w:before="280"/>
    </w:pPr>
    <w:rPr>
      <w:sz w:val="12"/>
    </w:rPr>
  </w:style>
  <w:style w:type="paragraph" w:customStyle="1" w:styleId="LHDA">
    <w:name w:val="LHDA"/>
    <w:basedOn w:val="Title"/>
    <w:rPr>
      <w:rFonts w:ascii="Arial" w:hAnsi="Arial"/>
      <w:caps/>
      <w:color w:val="000080"/>
      <w:sz w:val="22"/>
    </w:rPr>
  </w:style>
  <w:style w:type="paragraph" w:styleId="BalloonText">
    <w:name w:val="Balloon Text"/>
    <w:basedOn w:val="Normal"/>
    <w:semiHidden/>
    <w:rPr>
      <w:rFonts w:ascii="Tahoma" w:hAnsi="Tahoma" w:cs="Helvetica"/>
      <w:sz w:val="16"/>
      <w:szCs w:val="16"/>
    </w:rPr>
  </w:style>
  <w:style w:type="paragraph" w:customStyle="1" w:styleId="BlackDODSeal">
    <w:name w:val="BlackDODSeal"/>
    <w:pPr>
      <w:jc w:val="center"/>
    </w:pPr>
    <w:rPr>
      <w:rFonts w:ascii="Arial" w:hAnsi="Arial"/>
      <w:b/>
      <w:caps/>
      <w:color w:val="000000"/>
      <w:sz w:val="22"/>
    </w:rPr>
  </w:style>
  <w:style w:type="character" w:styleId="Hyperlink">
    <w:name w:val="Hyperlink"/>
    <w:rPr>
      <w:color w:val="0000FF"/>
      <w:u w:val="single"/>
    </w:rPr>
  </w:style>
  <w:style w:type="character" w:styleId="FollowedHyperlink">
    <w:name w:val="FollowedHyperlink"/>
    <w:rsid w:val="0030369C"/>
    <w:rPr>
      <w:color w:val="800080"/>
      <w:u w:val="single"/>
    </w:rPr>
  </w:style>
  <w:style w:type="paragraph" w:styleId="ListParagraph">
    <w:name w:val="List Paragraph"/>
    <w:basedOn w:val="Normal"/>
    <w:uiPriority w:val="34"/>
    <w:qFormat/>
    <w:rsid w:val="00182FB3"/>
    <w:pPr>
      <w:ind w:left="720"/>
    </w:pPr>
  </w:style>
  <w:style w:type="paragraph" w:customStyle="1" w:styleId="Default">
    <w:name w:val="Default"/>
    <w:rsid w:val="009C26CF"/>
    <w:pPr>
      <w:autoSpaceDE w:val="0"/>
      <w:autoSpaceDN w:val="0"/>
      <w:adjustRightInd w:val="0"/>
    </w:pPr>
    <w:rPr>
      <w:rFonts w:ascii="Bookman Old Style" w:eastAsia="Calibri" w:hAnsi="Bookman Old Style" w:cs="Bookman Old Style"/>
      <w:color w:val="000000"/>
      <w:sz w:val="24"/>
      <w:szCs w:val="24"/>
    </w:rPr>
  </w:style>
  <w:style w:type="character" w:styleId="UnresolvedMention">
    <w:name w:val="Unresolved Mention"/>
    <w:basedOn w:val="DefaultParagraphFont"/>
    <w:uiPriority w:val="99"/>
    <w:semiHidden/>
    <w:unhideWhenUsed/>
    <w:rsid w:val="00FF25F9"/>
    <w:rPr>
      <w:color w:val="605E5C"/>
      <w:shd w:val="clear" w:color="auto" w:fill="E1DFDD"/>
    </w:rPr>
  </w:style>
  <w:style w:type="character" w:customStyle="1" w:styleId="HeaderChar">
    <w:name w:val="Header Char"/>
    <w:basedOn w:val="DefaultParagraphFont"/>
    <w:link w:val="Header"/>
    <w:rsid w:val="009E6221"/>
    <w:rPr>
      <w:rFonts w:ascii="Arial" w:hAnsi="Arial"/>
      <w:sz w:val="24"/>
    </w:rPr>
  </w:style>
  <w:style w:type="character" w:customStyle="1" w:styleId="FooterChar">
    <w:name w:val="Footer Char"/>
    <w:basedOn w:val="DefaultParagraphFont"/>
    <w:link w:val="Footer"/>
    <w:uiPriority w:val="99"/>
    <w:rsid w:val="002F54A8"/>
    <w:rPr>
      <w:rFonts w:ascii="Arial" w:hAnsi="Arial"/>
      <w:sz w:val="12"/>
    </w:rPr>
  </w:style>
  <w:style w:type="table" w:styleId="TableGrid">
    <w:name w:val="Table Grid"/>
    <w:basedOn w:val="TableNormal"/>
    <w:rsid w:val="009B7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99555">
      <w:bodyDiv w:val="1"/>
      <w:marLeft w:val="0"/>
      <w:marRight w:val="0"/>
      <w:marTop w:val="0"/>
      <w:marBottom w:val="0"/>
      <w:divBdr>
        <w:top w:val="none" w:sz="0" w:space="0" w:color="auto"/>
        <w:left w:val="none" w:sz="0" w:space="0" w:color="auto"/>
        <w:bottom w:val="none" w:sz="0" w:space="0" w:color="auto"/>
        <w:right w:val="none" w:sz="0" w:space="0" w:color="auto"/>
      </w:divBdr>
    </w:div>
    <w:div w:id="424959232">
      <w:bodyDiv w:val="1"/>
      <w:marLeft w:val="0"/>
      <w:marRight w:val="0"/>
      <w:marTop w:val="0"/>
      <w:marBottom w:val="0"/>
      <w:divBdr>
        <w:top w:val="none" w:sz="0" w:space="0" w:color="auto"/>
        <w:left w:val="none" w:sz="0" w:space="0" w:color="auto"/>
        <w:bottom w:val="none" w:sz="0" w:space="0" w:color="auto"/>
        <w:right w:val="none" w:sz="0" w:space="0" w:color="auto"/>
      </w:divBdr>
    </w:div>
    <w:div w:id="462163822">
      <w:bodyDiv w:val="1"/>
      <w:marLeft w:val="0"/>
      <w:marRight w:val="0"/>
      <w:marTop w:val="0"/>
      <w:marBottom w:val="0"/>
      <w:divBdr>
        <w:top w:val="none" w:sz="0" w:space="0" w:color="auto"/>
        <w:left w:val="none" w:sz="0" w:space="0" w:color="auto"/>
        <w:bottom w:val="none" w:sz="0" w:space="0" w:color="auto"/>
        <w:right w:val="none" w:sz="0" w:space="0" w:color="auto"/>
      </w:divBdr>
    </w:div>
    <w:div w:id="576670588">
      <w:bodyDiv w:val="1"/>
      <w:marLeft w:val="0"/>
      <w:marRight w:val="0"/>
      <w:marTop w:val="0"/>
      <w:marBottom w:val="0"/>
      <w:divBdr>
        <w:top w:val="none" w:sz="0" w:space="0" w:color="auto"/>
        <w:left w:val="none" w:sz="0" w:space="0" w:color="auto"/>
        <w:bottom w:val="none" w:sz="0" w:space="0" w:color="auto"/>
        <w:right w:val="none" w:sz="0" w:space="0" w:color="auto"/>
      </w:divBdr>
    </w:div>
    <w:div w:id="156965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95426302.MIL\OneDrive%20-%20US%20Army\Documents\Templates\Memo%20Template%20-%20D%20Co%20Commander%20-%20Hanco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45866F10E024D822E809746DF98E3" ma:contentTypeVersion="17" ma:contentTypeDescription="Create a new document." ma:contentTypeScope="" ma:versionID="06983914e5894d61c6cdd9b655fdaa4e">
  <xsd:schema xmlns:xsd="http://www.w3.org/2001/XMLSchema" xmlns:xs="http://www.w3.org/2001/XMLSchema" xmlns:p="http://schemas.microsoft.com/office/2006/metadata/properties" xmlns:ns1="http://schemas.microsoft.com/sharepoint/v3" xmlns:ns2="92f58cd6-59a3-4a51-84fd-cf25c4cafc9f" xmlns:ns3="2b979ec6-3116-460e-aaa8-7adcdc6f6bfa" targetNamespace="http://schemas.microsoft.com/office/2006/metadata/properties" ma:root="true" ma:fieldsID="f60816ad42d166248600a673da15ff24" ns1:_="" ns2:_="" ns3:_="">
    <xsd:import namespace="http://schemas.microsoft.com/sharepoint/v3"/>
    <xsd:import namespace="92f58cd6-59a3-4a51-84fd-cf25c4cafc9f"/>
    <xsd:import namespace="2b979ec6-3116-460e-aaa8-7adcdc6f6b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f58cd6-59a3-4a51-84fd-cf25c4caf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979ec6-3116-460e-aaa8-7adcdc6f6b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75c1ce-39ac-40d3-9334-081d89440dbe}" ma:internalName="TaxCatchAll" ma:showField="CatchAllData" ma:web="2b979ec6-3116-460e-aaa8-7adcdc6f6b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f58cd6-59a3-4a51-84fd-cf25c4cafc9f">
      <Terms xmlns="http://schemas.microsoft.com/office/infopath/2007/PartnerControls"/>
    </lcf76f155ced4ddcb4097134ff3c332f>
    <TaxCatchAll xmlns="2b979ec6-3116-460e-aaa8-7adcdc6f6bf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C94DABC-B02A-4B61-82C2-4D92334F3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f58cd6-59a3-4a51-84fd-cf25c4cafc9f"/>
    <ds:schemaRef ds:uri="2b979ec6-3116-460e-aaa8-7adcdc6f6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93903-B141-4558-A12B-C57463241B08}">
  <ds:schemaRefs>
    <ds:schemaRef ds:uri="http://schemas.microsoft.com/sharepoint/v3/contenttype/forms"/>
  </ds:schemaRefs>
</ds:datastoreItem>
</file>

<file path=customXml/itemProps3.xml><?xml version="1.0" encoding="utf-8"?>
<ds:datastoreItem xmlns:ds="http://schemas.openxmlformats.org/officeDocument/2006/customXml" ds:itemID="{85F890AB-AA1B-41F6-8AD8-8283CC4793CF}">
  <ds:schemaRefs>
    <ds:schemaRef ds:uri="http://schemas.microsoft.com/office/2006/metadata/properties"/>
    <ds:schemaRef ds:uri="http://schemas.microsoft.com/office/infopath/2007/PartnerControls"/>
    <ds:schemaRef ds:uri="92f58cd6-59a3-4a51-84fd-cf25c4cafc9f"/>
    <ds:schemaRef ds:uri="2b979ec6-3116-460e-aaa8-7adcdc6f6bfa"/>
    <ds:schemaRef ds:uri="http://schemas.microsoft.com/sharepoint/v3"/>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C:\Users\1295426302.MIL\OneDrive - US Army\Documents\Templates\Memo Template - D Co Commander - Hancock.dotx</Template>
  <TotalTime>1</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Memorandum of Good Standing for [INSERT SERVICE MEMBER’S NAME] to the Major General David F. Wherley, Jr. District of Columbia National Guard Retention and College Access Program Joint Policy (26-01)</vt:lpstr>
    </vt:vector>
  </TitlesOfParts>
  <Company>NGB-AIS</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Good Standing for [INSERT SERVICE MEMBER’S NAME] to the Major General David F. Wherley, Jr. District of Columbia National Guard Retention and College Access Program</dc:title>
  <dc:subject/>
  <dc:creator>Schapiro, Robert M MAJ USARMY NG DCARNG (USA)</dc:creator>
  <cp:keywords/>
  <cp:lastModifiedBy>Nicole Wellman</cp:lastModifiedBy>
  <cp:revision>2</cp:revision>
  <cp:lastPrinted>2019-01-28T18:32:00Z</cp:lastPrinted>
  <dcterms:created xsi:type="dcterms:W3CDTF">2025-10-02T16:58:00Z</dcterms:created>
  <dcterms:modified xsi:type="dcterms:W3CDTF">2025-10-02T16:58:00Z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0x010100AB045866F10E024D822E809746DF98E3</vt:lpwstr>
  </property>
</Properties>
</file>